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235433" w:rsidRPr="0060699B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5B5CF1">
        <w:rPr>
          <w:rFonts w:eastAsia="Times New Roman" w:cs="Calibri"/>
          <w:b/>
          <w:bCs/>
          <w:color w:val="808080"/>
          <w:sz w:val="32"/>
          <w:szCs w:val="32"/>
        </w:rPr>
        <w:t>E-Commerce-Kaufmann/</w:t>
      </w:r>
      <w:r w:rsidR="005B5CF1" w:rsidRPr="005B5CF1">
        <w:rPr>
          <w:rFonts w:eastAsia="Times New Roman" w:cs="Calibri"/>
          <w:b/>
          <w:bCs/>
          <w:color w:val="808080"/>
          <w:sz w:val="32"/>
          <w:szCs w:val="32"/>
        </w:rPr>
        <w:t>-Kauffrau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C24B8C" w:rsidP="00EF4F80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3.</w:t>
            </w:r>
            <w:r w:rsidR="00235433" w:rsidRPr="0060699B">
              <w:rPr>
                <w:rFonts w:cs="Arial"/>
                <w:szCs w:val="20"/>
              </w:rPr>
              <w:t xml:space="preserve">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28"/>
        <w:gridCol w:w="801"/>
        <w:gridCol w:w="833"/>
        <w:gridCol w:w="833"/>
      </w:tblGrid>
      <w:tr w:rsidR="0068709C" w:rsidRPr="00AB7FA8" w:rsidTr="00281D42">
        <w:trPr>
          <w:trHeight w:hRule="exact" w:val="567"/>
        </w:trPr>
        <w:tc>
          <w:tcPr>
            <w:tcW w:w="6804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17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68709C" w:rsidRPr="00AB7FA8" w:rsidTr="00281D42">
        <w:trPr>
          <w:trHeight w:hRule="exact" w:val="567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6F03DF">
              <w:rPr>
                <w:b/>
                <w:bCs/>
                <w:color w:val="FFFFFF"/>
                <w:szCs w:val="20"/>
              </w:rPr>
              <w:t>im betrieblichen Umfeld agieren.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F03D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der Betriebsbereiche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F03DF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Wesentliche Zusammenhänge zwischen den Betriebsbereichen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F03DF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 einhalten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6F03D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Compliance-Richtlinien einhalten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407ED1" w:rsidRDefault="00A427A0" w:rsidP="00A427A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Gemäß seiner Verantwortung</w:t>
            </w:r>
            <w:r w:rsidR="006F03DF">
              <w:rPr>
                <w:szCs w:val="20"/>
              </w:rPr>
              <w:t xml:space="preserve"> außerhalb des Lehrbetriebs verhalten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einen Überblick über </w:t>
            </w:r>
            <w:r w:rsidR="006F03DF">
              <w:rPr>
                <w:b/>
                <w:bCs/>
                <w:color w:val="FFFFFF" w:themeColor="background1"/>
                <w:szCs w:val="20"/>
              </w:rPr>
              <w:t>den Lehrbetrieb geben.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6F03D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Aufbau des Lehrbetriebs kennen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62627E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Ziele des Lehrbetriebs erklären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62627E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Weitere Ziele und E-Commerce-Strategie des Lehrbetriebs erklären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657F0B" w:rsidRDefault="002A199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Leistungsangebot des Lehrbetriebs kennen</w:t>
            </w:r>
          </w:p>
        </w:tc>
        <w:tc>
          <w:tcPr>
            <w:tcW w:w="817" w:type="dxa"/>
            <w:shd w:val="clear" w:color="auto" w:fill="FFFFFF" w:themeFill="background1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8709C" w:rsidRPr="00B75DB5" w:rsidRDefault="00B75DB5" w:rsidP="0062627E">
            <w:pPr>
              <w:spacing w:before="40" w:after="40"/>
              <w:rPr>
                <w:szCs w:val="20"/>
              </w:rPr>
            </w:pPr>
            <w:r w:rsidRPr="00B75DB5">
              <w:rPr>
                <w:szCs w:val="20"/>
              </w:rPr>
              <w:t>Date</w:t>
            </w:r>
            <w:r>
              <w:rPr>
                <w:szCs w:val="20"/>
              </w:rPr>
              <w:t>n und Fakten zum Lehrbetrieb kennen</w:t>
            </w:r>
          </w:p>
        </w:tc>
        <w:tc>
          <w:tcPr>
            <w:tcW w:w="817" w:type="dxa"/>
            <w:shd w:val="clear" w:color="auto" w:fill="FFFFFF" w:themeFill="background1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518"/>
        </w:trPr>
        <w:tc>
          <w:tcPr>
            <w:tcW w:w="6804" w:type="dxa"/>
            <w:shd w:val="clear" w:color="auto" w:fill="auto"/>
            <w:vAlign w:val="center"/>
          </w:tcPr>
          <w:p w:rsidR="0068709C" w:rsidRPr="00B75DB5" w:rsidRDefault="00A71476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Risiken für den Betrieb erklären und Vorgehensweise im Schadensfall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F03DF" w:rsidRPr="00546802" w:rsidRDefault="006F03DF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Branchen geben.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Merkmale der Branche erklären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im E-Commerce-Bereich</w:t>
            </w:r>
            <w:r w:rsidR="00DE16B8">
              <w:rPr>
                <w:szCs w:val="20"/>
              </w:rPr>
              <w:t xml:space="preserve"> kennen</w:t>
            </w:r>
          </w:p>
        </w:tc>
        <w:tc>
          <w:tcPr>
            <w:tcW w:w="817" w:type="dxa"/>
            <w:shd w:val="clear" w:color="auto" w:fill="595959" w:themeFill="text1" w:themeFillTint="A6"/>
            <w:vAlign w:val="center"/>
          </w:tcPr>
          <w:p w:rsidR="006F03DF" w:rsidRPr="006F03A1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DE16B8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Online-Geschäftsmodelle kennen </w:t>
            </w:r>
          </w:p>
        </w:tc>
        <w:tc>
          <w:tcPr>
            <w:tcW w:w="817" w:type="dxa"/>
            <w:shd w:val="clear" w:color="auto" w:fill="FFFFFF" w:themeFill="background1"/>
            <w:vAlign w:val="center"/>
          </w:tcPr>
          <w:p w:rsidR="006F03DF" w:rsidRPr="006F03DF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F03DF" w:rsidRPr="006F03DF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DE16B8" w:rsidP="00DE16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Interessensvertretungen der Branche kennen 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17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756C1D" w:rsidP="00756C1D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  <w:r w:rsidRPr="00657F0B">
              <w:rPr>
                <w:szCs w:val="20"/>
              </w:rPr>
              <w:t xml:space="preserve"> </w:t>
            </w:r>
          </w:p>
        </w:tc>
        <w:tc>
          <w:tcPr>
            <w:tcW w:w="817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756C1D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17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17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454"/>
        </w:trPr>
        <w:tc>
          <w:tcPr>
            <w:tcW w:w="6804" w:type="dxa"/>
            <w:shd w:val="clear" w:color="auto" w:fill="A6A6A6" w:themeFill="background1" w:themeFillShade="A6"/>
            <w:vAlign w:val="center"/>
          </w:tcPr>
          <w:p w:rsidR="006F03DF" w:rsidRPr="00546802" w:rsidRDefault="006F03DF" w:rsidP="00F65ED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17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364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 betriebliche Sicherheitsvorschriften halten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336667" w:rsidRDefault="006F03DF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336667" w:rsidRDefault="006F03DF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336667" w:rsidRDefault="006F03DF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Arbeitsunfällen richtig reagieren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340"/>
        </w:trPr>
        <w:tc>
          <w:tcPr>
            <w:tcW w:w="6804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 betriebliche Hygienevorschriften halten</w:t>
            </w:r>
          </w:p>
        </w:tc>
        <w:tc>
          <w:tcPr>
            <w:tcW w:w="817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F03DF" w:rsidRPr="006F03DF" w:rsidTr="006F03DF">
        <w:trPr>
          <w:trHeight w:hRule="exact" w:val="454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7F7F" w:themeFill="text1" w:themeFillTint="80"/>
            <w:vAlign w:val="center"/>
          </w:tcPr>
          <w:p w:rsidR="006F03DF" w:rsidRPr="006F03DF" w:rsidRDefault="006F03DF" w:rsidP="006F03DF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F03DF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7F7F" w:themeFill="text1" w:themeFillTint="80"/>
            <w:vAlign w:val="center"/>
          </w:tcPr>
          <w:p w:rsidR="006F03DF" w:rsidRPr="006F03DF" w:rsidRDefault="006F03DF" w:rsidP="006F03DF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F03DF">
              <w:rPr>
                <w:b/>
                <w:bCs/>
                <w:color w:val="FFFFFF" w:themeColor="background1"/>
                <w:sz w:val="24"/>
                <w:szCs w:val="24"/>
              </w:rPr>
              <w:t>1. Lj.</w:t>
            </w:r>
          </w:p>
        </w:tc>
        <w:tc>
          <w:tcPr>
            <w:tcW w:w="85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7F7F" w:themeFill="text1" w:themeFillTint="80"/>
            <w:vAlign w:val="center"/>
          </w:tcPr>
          <w:p w:rsidR="006F03DF" w:rsidRPr="006F03DF" w:rsidRDefault="006F03DF" w:rsidP="006F03DF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F03DF">
              <w:rPr>
                <w:b/>
                <w:bCs/>
                <w:color w:val="FFFFFF" w:themeColor="background1"/>
                <w:sz w:val="24"/>
                <w:szCs w:val="24"/>
              </w:rPr>
              <w:t>2. Lj.</w:t>
            </w:r>
          </w:p>
        </w:tc>
        <w:tc>
          <w:tcPr>
            <w:tcW w:w="85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7F7F" w:themeFill="text1" w:themeFillTint="80"/>
            <w:vAlign w:val="center"/>
          </w:tcPr>
          <w:p w:rsidR="006F03DF" w:rsidRPr="006F03DF" w:rsidRDefault="006F03DF" w:rsidP="006F03DF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F03DF">
              <w:rPr>
                <w:b/>
                <w:bCs/>
                <w:color w:val="FFFFFF" w:themeColor="background1"/>
                <w:sz w:val="24"/>
                <w:szCs w:val="24"/>
              </w:rPr>
              <w:t>3. Lj.</w:t>
            </w:r>
          </w:p>
        </w:tc>
      </w:tr>
      <w:tr w:rsidR="006F03DF" w:rsidRPr="004302BF" w:rsidTr="00F65ED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F03DF" w:rsidRPr="00657F0B" w:rsidRDefault="006F03DF" w:rsidP="00F65ED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F03DF" w:rsidRPr="00AB7FA8" w:rsidTr="000F6D5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0F6D5B" w:rsidP="00F65ED7">
            <w:pPr>
              <w:spacing w:before="40" w:after="40"/>
              <w:rPr>
                <w:szCs w:val="20"/>
              </w:rPr>
            </w:pPr>
            <w:r w:rsidRPr="000F6D5B">
              <w:rPr>
                <w:szCs w:val="20"/>
              </w:rPr>
              <w:t>Bed</w:t>
            </w:r>
            <w:r>
              <w:rPr>
                <w:szCs w:val="20"/>
              </w:rPr>
              <w:t>eutung des Umweltschutzes für den Lehrbetrieb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6F03D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Ressourcen</w:t>
            </w:r>
            <w:r w:rsidR="00FE7543">
              <w:rPr>
                <w:szCs w:val="20"/>
              </w:rPr>
              <w:t>-</w:t>
            </w:r>
            <w:r>
              <w:rPr>
                <w:szCs w:val="20"/>
              </w:rPr>
              <w:t xml:space="preserve"> und </w:t>
            </w:r>
            <w:r w:rsidR="00FE7543">
              <w:rPr>
                <w:szCs w:val="20"/>
              </w:rPr>
              <w:t>umwelt</w:t>
            </w:r>
            <w:r>
              <w:rPr>
                <w:szCs w:val="20"/>
              </w:rPr>
              <w:t>schonen</w:t>
            </w:r>
            <w:r w:rsidR="00FE7543">
              <w:rPr>
                <w:szCs w:val="20"/>
              </w:rPr>
              <w:t>d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37429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Bedeutung von nachhaltigem Versand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4302BF" w:rsidTr="00F65ED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F03DF" w:rsidRPr="00657F0B" w:rsidRDefault="00B24FC9" w:rsidP="00F65ED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die betrieblichen Qualitätsvorgaben umsetzen</w:t>
            </w:r>
            <w:r w:rsidR="006F03DF"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F03DF" w:rsidRPr="00AB7FA8" w:rsidTr="00012CD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CC160A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Zentrale Qualitätsvorgaben </w:t>
            </w:r>
            <w:r w:rsidR="00B24FC9">
              <w:rPr>
                <w:szCs w:val="20"/>
              </w:rPr>
              <w:t xml:space="preserve">des Betriebes </w:t>
            </w:r>
            <w:r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281D42">
        <w:trPr>
          <w:trHeight w:hRule="exact" w:val="540"/>
        </w:trPr>
        <w:tc>
          <w:tcPr>
            <w:tcW w:w="6771" w:type="dxa"/>
            <w:shd w:val="clear" w:color="auto" w:fill="auto"/>
            <w:vAlign w:val="center"/>
          </w:tcPr>
          <w:p w:rsidR="006F03DF" w:rsidRPr="00CC160A" w:rsidRDefault="006F03DF" w:rsidP="006F03D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</w:t>
            </w:r>
            <w:r w:rsidR="00281D42">
              <w:rPr>
                <w:szCs w:val="20"/>
              </w:rPr>
              <w:t>iebliche Qualitätsvorgaben und Qualitäts</w:t>
            </w:r>
            <w:r>
              <w:rPr>
                <w:szCs w:val="20"/>
              </w:rPr>
              <w:t>managementsysteme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F65ED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F03DF" w:rsidRPr="00657F0B" w:rsidRDefault="000E159D" w:rsidP="00F65ED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6F03DF"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F03DF" w:rsidRPr="004302BF" w:rsidRDefault="006F03DF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F03DF" w:rsidRPr="00AB7FA8" w:rsidTr="00F65ED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B87D2A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</w:t>
            </w:r>
            <w:r w:rsidR="00CB0808">
              <w:rPr>
                <w:szCs w:val="20"/>
              </w:rPr>
              <w:t>e</w:t>
            </w:r>
            <w:r w:rsidRPr="00DF365B">
              <w:rPr>
                <w:szCs w:val="20"/>
              </w:rPr>
              <w:t>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3C46B2">
        <w:trPr>
          <w:trHeight w:hRule="exact" w:val="496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AE3754" w:rsidP="00AE375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</w:t>
            </w:r>
            <w:r w:rsidR="006F03DF" w:rsidRPr="00AE3754">
              <w:rPr>
                <w:szCs w:val="20"/>
              </w:rPr>
              <w:t xml:space="preserve">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F65ED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F03DF" w:rsidRPr="006F03A1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F03DF" w:rsidRPr="00AB7FA8" w:rsidTr="00F65ED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F03DF" w:rsidRPr="00657F0B" w:rsidRDefault="006F03DF" w:rsidP="00F65ED7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>
              <w:rPr>
                <w:sz w:val="18"/>
                <w:szCs w:val="18"/>
              </w:rPr>
              <w:t xml:space="preserve"> </w:t>
            </w:r>
            <w:r w:rsidRPr="006F03DF">
              <w:rPr>
                <w:szCs w:val="18"/>
              </w:rPr>
              <w:t>kennen und überprüfen</w:t>
            </w:r>
          </w:p>
        </w:tc>
        <w:tc>
          <w:tcPr>
            <w:tcW w:w="850" w:type="dxa"/>
            <w:shd w:val="clear" w:color="auto" w:fill="auto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F03DF" w:rsidRPr="00AB7FA8" w:rsidRDefault="006F03DF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 w:rsidP="006F03A1">
      <w:pPr>
        <w:spacing w:before="0" w:after="0" w:line="276" w:lineRule="auto"/>
      </w:pPr>
    </w:p>
    <w:p w:rsidR="006F03DF" w:rsidRDefault="006F03DF">
      <w:pPr>
        <w:spacing w:before="0" w:after="200" w:line="276" w:lineRule="auto"/>
      </w:pPr>
      <w:r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6F03DF">
        <w:rPr>
          <w:b/>
          <w:color w:val="808080" w:themeColor="background1" w:themeShade="80"/>
          <w:sz w:val="36"/>
          <w:szCs w:val="36"/>
        </w:rPr>
        <w:t>E-Commerce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D0734A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CC160A" w:rsidRPr="00AB7FA8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6F03D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...</w:t>
            </w:r>
            <w:r w:rsidR="006F03DF">
              <w:rPr>
                <w:b/>
                <w:bCs/>
                <w:color w:val="FFFFFF" w:themeColor="background1"/>
                <w:szCs w:val="20"/>
              </w:rPr>
              <w:t xml:space="preserve"> mit dem Shopmanagementsystem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D0734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Merkmale von Shopmanagementsystemen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D0734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E1428E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Arbeiten im Shopmanagementsystem erledigen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B91EC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E1428E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Aufbau des Online-Shops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6F03A1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BB09E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E1428E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Bestandteile eines Online-Shops analysieren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6F03A1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0734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Shop-Reportings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6F03DF">
              <w:rPr>
                <w:b/>
                <w:bCs/>
                <w:color w:val="FFFFFF" w:themeColor="background1"/>
                <w:szCs w:val="20"/>
              </w:rPr>
              <w:t>das Warenangebot im Online-Shop bearbeiten.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D0734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Warendaten für das Einspielen vorbereiten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E6E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71189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Vorschläge zur besseren Präsentation im Online-Shop unterbreiten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A00F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Warendaten einspielen und verwalten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F6D9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das Onlinesortiment geben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F6D93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Nachfrage und Angebot im Online-Shop zusammenhängen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6F03DF">
              <w:rPr>
                <w:b/>
                <w:bCs/>
                <w:color w:val="FFFFFF" w:themeColor="background1"/>
                <w:szCs w:val="20"/>
              </w:rPr>
              <w:t>bei Verbesserungen des Online-Shops mitwirken.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Vorschläge zur Verbesserung der Usability unterbreiten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15C9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8529FF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betrieblichen </w:t>
            </w:r>
            <w:r w:rsidR="00D0734A">
              <w:rPr>
                <w:szCs w:val="20"/>
              </w:rPr>
              <w:t>Online-Shop auf Barrierefreiheit analysieren</w:t>
            </w: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07DA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Anforderungen für einen barrierefreien Online-Shop definieren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0740C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Default="00D0734A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Umsetzung der barrierefreien Anforderungen überwachen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Default="00D0734A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Merkmale des Customer-Experience-Managements kennen</w:t>
            </w:r>
          </w:p>
        </w:tc>
        <w:tc>
          <w:tcPr>
            <w:tcW w:w="850" w:type="dxa"/>
            <w:shd w:val="clear" w:color="auto" w:fill="auto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Default="00D0734A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Beim Online-Shop-Testing unterstützen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0734A" w:rsidRPr="00AB7FA8" w:rsidRDefault="00D0734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0734A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Online-Shops der Mitbewerber analysieren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6F03D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F553F6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F35FEB">
              <w:rPr>
                <w:b/>
                <w:bCs/>
                <w:color w:val="FFFFFF" w:themeColor="background1"/>
                <w:szCs w:val="20"/>
              </w:rPr>
              <w:t xml:space="preserve">Marketinggrundlagen erklären </w:t>
            </w:r>
            <w:r w:rsidR="00D41D56">
              <w:rPr>
                <w:b/>
                <w:bCs/>
                <w:color w:val="FFFFFF" w:themeColor="background1"/>
                <w:szCs w:val="20"/>
              </w:rPr>
              <w:t xml:space="preserve">und </w:t>
            </w:r>
            <w:r w:rsidR="006F03DF" w:rsidRPr="00F553F6">
              <w:rPr>
                <w:b/>
                <w:bCs/>
                <w:color w:val="FFFFFF" w:themeColor="background1"/>
                <w:szCs w:val="20"/>
              </w:rPr>
              <w:t>kundenorientiert handeln</w:t>
            </w:r>
            <w:r w:rsidRPr="00F553F6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30741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0741F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wieso Kundenorientierung wichtig ist</w:t>
            </w:r>
          </w:p>
        </w:tc>
        <w:tc>
          <w:tcPr>
            <w:tcW w:w="850" w:type="dxa"/>
            <w:shd w:val="clear" w:color="auto" w:fill="FFFFFF" w:themeFill="background1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30741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0741F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Marketings erklären</w:t>
            </w:r>
          </w:p>
        </w:tc>
        <w:tc>
          <w:tcPr>
            <w:tcW w:w="850" w:type="dxa"/>
            <w:shd w:val="clear" w:color="auto" w:fill="FFFFFF" w:themeFill="background1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FD103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FD103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die betrieblichen Werbemaßnahmen geben</w:t>
            </w:r>
          </w:p>
        </w:tc>
        <w:tc>
          <w:tcPr>
            <w:tcW w:w="850" w:type="dxa"/>
            <w:shd w:val="clear" w:color="auto" w:fill="FFFFFF" w:themeFill="background1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6328B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242819" w:rsidRDefault="006328B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Geplante Customer-Journey nachvollziehen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86540C" w:rsidRPr="00AB7FA8" w:rsidRDefault="0086540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6540C" w:rsidRPr="00AB7FA8" w:rsidRDefault="0086540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86540C" w:rsidRPr="00AB7FA8" w:rsidRDefault="0086540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30741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242819" w:rsidRDefault="006328BA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Kunden über verschiedene Kanäle kommunizieren</w:t>
            </w:r>
          </w:p>
        </w:tc>
        <w:tc>
          <w:tcPr>
            <w:tcW w:w="850" w:type="dxa"/>
            <w:shd w:val="clear" w:color="auto" w:fill="FFFFFF" w:themeFill="background1"/>
          </w:tcPr>
          <w:p w:rsidR="0086540C" w:rsidRPr="00AB7FA8" w:rsidRDefault="0086540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86540C" w:rsidRPr="00AB7FA8" w:rsidRDefault="0086540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86540C" w:rsidRPr="00AB7FA8" w:rsidRDefault="0086540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66384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66384E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Wichtige Online-Marktforschungs- und Marketinginstrumente kennen</w:t>
            </w:r>
          </w:p>
        </w:tc>
        <w:tc>
          <w:tcPr>
            <w:tcW w:w="850" w:type="dxa"/>
            <w:shd w:val="clear" w:color="auto" w:fill="FFFFFF" w:themeFill="background1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6540C" w:rsidRPr="00AB7FA8" w:rsidTr="00F65ED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86540C" w:rsidRPr="005058F7" w:rsidRDefault="0086540C" w:rsidP="00F65ED7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86540C" w:rsidRPr="005058F7" w:rsidRDefault="0086540C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86540C" w:rsidRPr="005058F7" w:rsidRDefault="0086540C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86540C" w:rsidRPr="005058F7" w:rsidRDefault="0086540C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CC160A" w:rsidRPr="004302BF" w:rsidTr="00D0734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BC153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BC1538">
              <w:rPr>
                <w:b/>
                <w:bCs/>
                <w:color w:val="FFFFFF" w:themeColor="background1"/>
                <w:szCs w:val="20"/>
              </w:rPr>
              <w:t>Arbeiten im Online-Marketing</w:t>
            </w:r>
            <w:r w:rsidR="00D0734A">
              <w:rPr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74769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86540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Online-Marketing-Maßnahmen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D0734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Suchmaschinenmarketing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Suchmaschinenoptimierung 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733D1" w:rsidRPr="00AB7FA8" w:rsidTr="003733D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733D1" w:rsidRDefault="003733D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Maßnahmen des Display-Marketings mitarbeiten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733D1" w:rsidRPr="00AB7FA8" w:rsidRDefault="003733D1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733D1" w:rsidRPr="00AB7FA8" w:rsidRDefault="003733D1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733D1" w:rsidRPr="00AB7FA8" w:rsidRDefault="003733D1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6155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86540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des Display-Marketings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Externe von internen Newsletter</w:t>
            </w:r>
            <w:r w:rsidR="004275D2">
              <w:rPr>
                <w:szCs w:val="20"/>
              </w:rPr>
              <w:t>n</w:t>
            </w:r>
            <w:r>
              <w:rPr>
                <w:szCs w:val="20"/>
              </w:rPr>
              <w:t xml:space="preserve">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Newsletter erstellen und versenden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257FF5">
        <w:trPr>
          <w:trHeight w:hRule="exact" w:val="577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Unterschiedliche Social-Media </w:t>
            </w:r>
            <w:r w:rsidR="00257FF5">
              <w:rPr>
                <w:szCs w:val="20"/>
              </w:rPr>
              <w:t xml:space="preserve">sowie deren Bedeutung für den Lehrbetrieb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6F03A1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EE063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Social-Media zur Kunde</w:t>
            </w:r>
            <w:r w:rsidR="004275D2">
              <w:rPr>
                <w:szCs w:val="20"/>
              </w:rPr>
              <w:t>n</w:t>
            </w:r>
            <w:r>
              <w:rPr>
                <w:szCs w:val="20"/>
              </w:rPr>
              <w:t>ansprache nutzen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Informationen durch Social-Media gewinnen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Statistische Auswertungsmöglichkeiten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6B65" w:rsidRPr="00AB7FA8" w:rsidTr="00F86B6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86B65" w:rsidRDefault="00F86B65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weiteren Maßnahmen im Online-Marketing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86B65" w:rsidRPr="006F03A1" w:rsidRDefault="00F86B65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86B65" w:rsidRPr="00AB7FA8" w:rsidRDefault="00F86B65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86B65" w:rsidRPr="00AB7FA8" w:rsidRDefault="00F86B65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7C11C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Weitere Maßnahmen im Online-Marketing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4302BF" w:rsidTr="00D0734A">
        <w:trPr>
          <w:trHeight w:hRule="exact" w:val="656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0734A" w:rsidRPr="00CC160A" w:rsidRDefault="00D0734A" w:rsidP="00D0734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 einen Überblick über den Online-Verkaufsprozess und die dadurch entstehenden Abläufe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734A" w:rsidRPr="004302BF" w:rsidRDefault="00D0734A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734A" w:rsidRPr="004302BF" w:rsidRDefault="00D0734A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734A" w:rsidRPr="004302BF" w:rsidRDefault="00D0734A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0734A" w:rsidRPr="00AB7FA8" w:rsidTr="00DD56D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den betrieblichen Online-Shop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105DB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Abfolge des Verkaufsprozesses im Online-Shop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247A0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Interne Warenbewegungen durch eine Bestellung nachvollziehen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007152" w:rsidRDefault="0086540C" w:rsidP="00F65ED7">
            <w:pPr>
              <w:spacing w:before="40" w:after="40"/>
              <w:rPr>
                <w:szCs w:val="20"/>
                <w:highlight w:val="yellow"/>
              </w:rPr>
            </w:pPr>
            <w:r w:rsidRPr="00434FE9">
              <w:rPr>
                <w:szCs w:val="20"/>
              </w:rPr>
              <w:t>Wissen, wie betriebliche Systeme mit dem Online-Shop verknüpft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4479" w:rsidRPr="00AB7FA8" w:rsidTr="0063447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34479" w:rsidRPr="00434FE9" w:rsidRDefault="00634479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im Zahlverfahren im Onlinehandel geben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34479" w:rsidRPr="006F03A1" w:rsidRDefault="00634479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34479" w:rsidRPr="00AB7FA8" w:rsidRDefault="00634479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34479" w:rsidRPr="00AB7FA8" w:rsidRDefault="00634479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434FE9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Funktionsweise der betriebsspezifischen Bonitätsprüfung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585088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Sendungsverfolgung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4302BF" w:rsidTr="00D0734A">
        <w:trPr>
          <w:trHeight w:hRule="exact" w:val="445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0734A" w:rsidRPr="00CC160A" w:rsidRDefault="00D0734A" w:rsidP="00D0734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 Kaufverträge bearbeiten.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734A" w:rsidRPr="004302BF" w:rsidRDefault="00D0734A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734A" w:rsidRPr="004302BF" w:rsidRDefault="00D0734A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734A" w:rsidRPr="004302BF" w:rsidRDefault="00D0734A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0734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Erklären, wann ein Kaufvertrag zustande kommt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Kaufverträge vorbereiten und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Wichtige Bestimmungen des Fernabsatzrechts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das Fernabsatzrecht zur Anwendung kommt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Dokumente bzw. Belege zuordnen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6F03A1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Schriftstücke, Belege etc.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6540C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Liefertermine vormerken, Lieferungen annehmen und kontrollieren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D0734A" w:rsidRPr="00CC160A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mangelhafter bzw. fehlender Ware, verspäteter Lieferung oder Zahlung reklamieren bzw. mahnen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6540C" w:rsidRPr="00AB7FA8" w:rsidTr="0086540C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86540C" w:rsidRDefault="0086540C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Rechtliche Bedingungen bzgl. Gewährleistung, Garantie und Produkthaftung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6540C" w:rsidRPr="006F03A1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6540C" w:rsidRPr="00AB7FA8" w:rsidRDefault="0086540C" w:rsidP="00F65ED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734A" w:rsidRPr="00AB7FA8" w:rsidTr="0086540C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D0734A" w:rsidRDefault="0086540C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System der Umsatzsteuer erklären und Rechnungen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734A" w:rsidRPr="006F03A1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734A" w:rsidRPr="00AB7FA8" w:rsidRDefault="00D0734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6707E">
        <w:rPr>
          <w:b/>
          <w:color w:val="808080" w:themeColor="background1" w:themeShade="80"/>
          <w:sz w:val="36"/>
          <w:szCs w:val="36"/>
        </w:rPr>
        <w:t>Office-Management</w:t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058F7" w:rsidRPr="005058F7" w:rsidTr="00F65ED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D12B66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12B66" w:rsidRPr="00E00CEB" w:rsidRDefault="00E00CEB" w:rsidP="00D6707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D6707E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mit Personen im Lehrbetrieb und Außenstehenden kommunizieren.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061B67" w:rsidP="00061B6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Berufsgerecht </w:t>
            </w:r>
            <w:r w:rsidR="00620788">
              <w:rPr>
                <w:szCs w:val="20"/>
              </w:rPr>
              <w:t>grüßen und sich verabschieden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D6707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Gespräche mit Vorgesetzten, Kollegen, Kunden, Lieferanten 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Einfache Telefonate führen</w:t>
            </w:r>
            <w:r w:rsidR="00061B67">
              <w:rPr>
                <w:szCs w:val="20"/>
              </w:rPr>
              <w:t xml:space="preserve"> und Gesprächsnotizen erstellen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D6707E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6707E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Telefonate in Zusammenhang mit seinem Arbeitsbereich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6707E" w:rsidRPr="00620788" w:rsidRDefault="00D6707E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707E" w:rsidRPr="00620788" w:rsidRDefault="00D6707E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707E" w:rsidRPr="00620788" w:rsidRDefault="00D6707E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D6707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Übliche Fachausdrücke und Abkürzungen benutzen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00CEB" w:rsidRPr="00CC160A" w:rsidRDefault="00E00CEB" w:rsidP="00D6707E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D6707E">
              <w:rPr>
                <w:b/>
                <w:bCs/>
                <w:color w:val="FFFFFF" w:themeColor="background1"/>
                <w:szCs w:val="20"/>
              </w:rPr>
              <w:t>Termine managen und die Post bearbeiten.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Auskunft über Termine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Termine koordinieren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3E6F0B">
        <w:trPr>
          <w:trHeight w:hRule="exact" w:val="644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Vorbereitungsarbeiten bei Terminen und Besprechungen nach Anweisung erledigen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Vorbereitung von Terminen und Besprechungen übernehmen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Unterlagen für Termine zusammenstellen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Dienstreisen organisieren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87E7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Beim Posteingang- und ausgang mitarbeiten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Default="00620788" w:rsidP="00E87E7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Eingehende und ausgehende Post bearbeiten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9A5A3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Default="00620788" w:rsidP="00E87E7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dem betrieblichen Ablagesystem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00CEB" w:rsidRPr="00CC160A" w:rsidRDefault="00E00CEB" w:rsidP="00D6707E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</w:t>
            </w:r>
            <w:r w:rsidR="00620788">
              <w:rPr>
                <w:b/>
                <w:bCs/>
                <w:color w:val="FFFFFF" w:themeColor="background1"/>
                <w:szCs w:val="20"/>
              </w:rPr>
              <w:t>Schriftverkehrsarbeiten erledigen.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Kommunikationsvorgaben des Unternehmens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620788">
        <w:trPr>
          <w:trHeight w:hRule="exact" w:val="566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5D4317" w:rsidP="005D431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Möglichst e</w:t>
            </w:r>
            <w:r w:rsidR="00620788">
              <w:rPr>
                <w:szCs w:val="20"/>
              </w:rPr>
              <w:t>inwandfreie Texte (in Bezug auf Rechtschreibung und Grammatik</w:t>
            </w:r>
            <w:r>
              <w:rPr>
                <w:szCs w:val="20"/>
              </w:rPr>
              <w:t>) erstellen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Teile des internen Schriftverkehrs erledigen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620788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Internen Schriftverkehr erledigen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8D413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Teile des externen Schriftverkehrs erledigen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E00CEB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620788" w:rsidRDefault="00620788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Externen Schriftverkehr erledigen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62078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5058F7" w:rsidRPr="00AB7FA8" w:rsidTr="00620788">
        <w:trPr>
          <w:trHeight w:hRule="exact" w:val="579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058F7" w:rsidRPr="00CC160A" w:rsidRDefault="005058F7" w:rsidP="0062078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… </w:t>
            </w:r>
            <w:r w:rsidR="00620788">
              <w:rPr>
                <w:b/>
                <w:bCs/>
                <w:color w:val="FFFFFF" w:themeColor="background1"/>
                <w:szCs w:val="20"/>
              </w:rPr>
              <w:t>mit der EDV des Lehrbetriebs und den typischen Bürogeräten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058F7" w:rsidRPr="0062078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620788" w:rsidRDefault="00620788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Typische Bürogeräte bedienen und bei Problemen richtig reagieren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jc w:val="center"/>
              <w:rPr>
                <w:szCs w:val="20"/>
              </w:rPr>
            </w:pPr>
          </w:p>
        </w:tc>
      </w:tr>
      <w:tr w:rsidR="005058F7" w:rsidRPr="00620788" w:rsidTr="00BC7D7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620788" w:rsidRDefault="00620788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Bestandteile der EDV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620788" w:rsidRDefault="005058F7" w:rsidP="00F65ED7">
            <w:pPr>
              <w:jc w:val="center"/>
              <w:rPr>
                <w:szCs w:val="20"/>
              </w:rPr>
            </w:pPr>
          </w:p>
        </w:tc>
      </w:tr>
      <w:tr w:rsidR="005058F7" w:rsidRPr="00620788" w:rsidTr="006A7C9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620788" w:rsidRDefault="00620788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dem betrieblichen E-Mail-Programm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620788" w:rsidRDefault="005058F7" w:rsidP="00F65ED7">
            <w:pPr>
              <w:jc w:val="center"/>
              <w:rPr>
                <w:szCs w:val="20"/>
              </w:rPr>
            </w:pPr>
          </w:p>
        </w:tc>
      </w:tr>
      <w:tr w:rsidR="005058F7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620788" w:rsidRDefault="00620788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der betrieblichen Software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20788" w:rsidRDefault="005058F7" w:rsidP="00F65ED7">
            <w:pPr>
              <w:jc w:val="center"/>
              <w:rPr>
                <w:szCs w:val="20"/>
              </w:rPr>
            </w:pPr>
          </w:p>
        </w:tc>
      </w:tr>
      <w:tr w:rsidR="00620788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Default="00620788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Regelungen des Datenschutzes 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F65ED7">
            <w:pPr>
              <w:jc w:val="center"/>
              <w:rPr>
                <w:szCs w:val="20"/>
              </w:rPr>
            </w:pPr>
          </w:p>
        </w:tc>
      </w:tr>
      <w:tr w:rsidR="00620788" w:rsidRPr="00620788" w:rsidTr="000C4A9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20788" w:rsidRDefault="00620788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Betriebsspezifische Daten sichern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20788" w:rsidRPr="00620788" w:rsidRDefault="00620788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20788" w:rsidRPr="00620788" w:rsidRDefault="00620788" w:rsidP="00F65ED7">
            <w:pPr>
              <w:jc w:val="center"/>
              <w:rPr>
                <w:szCs w:val="20"/>
              </w:rPr>
            </w:pPr>
          </w:p>
        </w:tc>
      </w:tr>
    </w:tbl>
    <w:p w:rsidR="002055FC" w:rsidRDefault="002055FC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17643" w:rsidRPr="005058F7" w:rsidTr="00F65ED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F17643" w:rsidRPr="005058F7" w:rsidRDefault="00F17643" w:rsidP="00F65ED7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17643" w:rsidRPr="005058F7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17643" w:rsidRPr="005058F7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17643" w:rsidRPr="005058F7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17643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F17643" w:rsidRPr="00546802" w:rsidRDefault="00F17643" w:rsidP="00F65ED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Zahlungen abwickeln.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17643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der Betrieb Zahlungen abwickelt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17643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Zahlungen unter Aufsicht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17643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Zahlungseingänge überprüfen und Zahlungen unter Aufsicht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17643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Kassa der Lehrbetrieb führt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17643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Erklären, worauf beim Führen einer Kassa zu achten ist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17643" w:rsidRPr="00620788" w:rsidTr="006207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Entsprechende Schriftverkehrsarbeiten erledigen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0" w:after="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17643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F17643" w:rsidRPr="00D12B66" w:rsidRDefault="00F17643" w:rsidP="0062078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laufende Buchungen erledigen.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Aufzeichnungen geführt werden müssen</w:t>
            </w: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Belege vorkontieren und im Buchhaltungsprogramm verbuchen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Belege auf Richtigkeit und Vollständigkeit prüfen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Steuerliche Behandlung von innergemeinschaftlichen Lieferungen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Bedeutung der Inventur erklären und dabei mitarbeiten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Grundsätzlichen Aufbau des Jahresabschlusses erklären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633"/>
        </w:trPr>
        <w:tc>
          <w:tcPr>
            <w:tcW w:w="6771" w:type="dxa"/>
            <w:shd w:val="clear" w:color="auto" w:fill="auto"/>
            <w:vAlign w:val="center"/>
          </w:tcPr>
          <w:p w:rsidR="00F17643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Erklären, welche Informationen aus dem Jahresabschluss entnommen werden können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AB7FA8" w:rsidTr="00F65ED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F17643" w:rsidRPr="00D12B66" w:rsidRDefault="00F17643" w:rsidP="0062078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grundlegende betriebswirtschaftliche Berechnungen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17643" w:rsidRPr="004302BF" w:rsidRDefault="00F17643" w:rsidP="00F65ED7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die Aufgaben des Rechnungswesens geben</w:t>
            </w: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Unterschied zwischen Finanzbuchhaltung und Kostenrechnung erklären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Kostenkategorien für den Lehrbetrieb bedeutend sind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von Verkaufspreisen, Honorarsätzen etc. erklären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584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Kostenrechnerische Entscheidungsgrundlagen des Betriebes erklären und einfache Rechnungen dazu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Einfache betriebliche Berechnungen erklären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  <w:tr w:rsidR="00F17643" w:rsidRPr="00620788" w:rsidTr="003E6F0B">
        <w:trPr>
          <w:trHeight w:hRule="exact" w:val="588"/>
        </w:trPr>
        <w:tc>
          <w:tcPr>
            <w:tcW w:w="6771" w:type="dxa"/>
            <w:shd w:val="clear" w:color="auto" w:fill="auto"/>
            <w:vAlign w:val="center"/>
          </w:tcPr>
          <w:p w:rsidR="00F17643" w:rsidRPr="00620788" w:rsidRDefault="00F17643" w:rsidP="00F65ED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Geschäftsberichte, Statistiken des Betriebes nachvollziehen und Zusammenhänge erklären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F17643" w:rsidRPr="00620788" w:rsidRDefault="00F17643" w:rsidP="00F65ED7">
            <w:pPr>
              <w:spacing w:before="40" w:after="40"/>
              <w:jc w:val="center"/>
              <w:rPr>
                <w:szCs w:val="20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5ED7" w:rsidRDefault="00F65ED7" w:rsidP="00A844C7">
      <w:pPr>
        <w:spacing w:before="0" w:after="0"/>
      </w:pPr>
      <w:r>
        <w:separator/>
      </w:r>
    </w:p>
  </w:endnote>
  <w:endnote w:type="continuationSeparator" w:id="0">
    <w:p w:rsidR="00F65ED7" w:rsidRDefault="00F65ED7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Pr="002E7410" w:rsidRDefault="00A32A93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eastAsia="de-AT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65ED7" w:rsidRPr="00F65ED7" w:rsidRDefault="00F65ED7" w:rsidP="00134214">
                            <w:pPr>
                              <w:spacing w:before="81" w:line="245" w:lineRule="auto"/>
                              <w:ind w:left="408" w:right="1644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134214">
                              <w:rPr>
                                <w:color w:val="FFFFFF"/>
                                <w:sz w:val="18"/>
                              </w:rPr>
                              <w:t>E-Commerce-Kaufmann/-</w:t>
                            </w:r>
                            <w:r w:rsidR="00E403D0" w:rsidRPr="00E403D0">
                              <w:rPr>
                                <w:color w:val="FFFFFF"/>
                                <w:sz w:val="18"/>
                              </w:rPr>
                              <w:t>Kauffrau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F65ED7" w:rsidRPr="00F65ED7" w:rsidRDefault="00F65ED7" w:rsidP="00134214">
                      <w:pPr>
                        <w:spacing w:before="81" w:line="245" w:lineRule="auto"/>
                        <w:ind w:left="408" w:right="1644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134214">
                        <w:rPr>
                          <w:color w:val="FFFFFF"/>
                          <w:sz w:val="18"/>
                        </w:rPr>
                        <w:t>E-Commerce-Kaufmann/-</w:t>
                      </w:r>
                      <w:r w:rsidR="00E403D0" w:rsidRPr="00E403D0">
                        <w:rPr>
                          <w:color w:val="FFFFFF"/>
                          <w:sz w:val="18"/>
                        </w:rPr>
                        <w:t>Kauffrau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="00F65ED7"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="00F65ED7"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="00F65ED7"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134214" w:rsidRPr="00134214">
      <w:rPr>
        <w:rFonts w:eastAsia="Cambria" w:cs="Cambria"/>
        <w:b/>
        <w:noProof/>
        <w:color w:val="58585A"/>
        <w:sz w:val="34"/>
        <w:lang w:val="de-DE"/>
      </w:rPr>
      <w:t>2</w:t>
    </w:r>
    <w:r w:rsidR="00F65ED7"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7C0C04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F9DF3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0F8939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709B40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0E618E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92DC18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7B176B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 w:rsidR="00F65ED7"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220D63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Default="00F65ED7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F65ED7" w:rsidRDefault="00F65ED7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Pr="00067221" w:rsidRDefault="00A32A93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2A93" w:rsidRDefault="00A32A93" w:rsidP="00E732CD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A32A93" w:rsidRDefault="00A32A93" w:rsidP="00E732CD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2A93" w:rsidRDefault="00A32A93" w:rsidP="00E732CD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A32A93" w:rsidRDefault="00A32A93" w:rsidP="00E732CD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 w:rsidR="00F65ED7">
      <w:rPr>
        <w:rFonts w:asciiTheme="minorHAnsi" w:eastAsiaTheme="minorEastAsia" w:hAnsiTheme="minorHAnsi" w:cstheme="minorBidi"/>
        <w:sz w:val="22"/>
        <w:szCs w:val="21"/>
      </w:rPr>
      <w:tab/>
    </w:r>
    <w:r w:rsidR="00F65ED7">
      <w:rPr>
        <w:rFonts w:asciiTheme="minorHAnsi" w:eastAsiaTheme="minorEastAsia" w:hAnsiTheme="minorHAnsi" w:cstheme="minorBidi"/>
        <w:sz w:val="22"/>
        <w:szCs w:val="21"/>
      </w:rPr>
      <w:tab/>
    </w:r>
    <w:r w:rsidR="00F65ED7"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="00F65ED7" w:rsidRPr="00067221">
          <w:rPr>
            <w:b/>
            <w:color w:val="58585A"/>
            <w:sz w:val="34"/>
          </w:rPr>
          <w:fldChar w:fldCharType="begin"/>
        </w:r>
        <w:r w:rsidR="00F65ED7" w:rsidRPr="00067221">
          <w:rPr>
            <w:b/>
            <w:color w:val="58585A"/>
            <w:sz w:val="34"/>
          </w:rPr>
          <w:instrText>PAGE   \* MERGEFORMAT</w:instrText>
        </w:r>
        <w:r w:rsidR="00F65ED7" w:rsidRPr="00067221">
          <w:rPr>
            <w:b/>
            <w:color w:val="58585A"/>
            <w:sz w:val="34"/>
          </w:rPr>
          <w:fldChar w:fldCharType="separate"/>
        </w:r>
        <w:r w:rsidR="00134214">
          <w:rPr>
            <w:b/>
            <w:noProof/>
            <w:color w:val="58585A"/>
            <w:sz w:val="34"/>
          </w:rPr>
          <w:t>1</w:t>
        </w:r>
        <w:r w:rsidR="00F65ED7" w:rsidRPr="00067221">
          <w:rPr>
            <w:b/>
            <w:color w:val="58585A"/>
            <w:sz w:val="34"/>
          </w:rPr>
          <w:fldChar w:fldCharType="end"/>
        </w:r>
      </w:sdtContent>
    </w:sdt>
    <w:r w:rsidR="00F65ED7"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FA6D2D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DC3114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7ADD28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639FD4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C8E05A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1DD9D8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1C5F1B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5ED7" w:rsidRPr="00F65ED7" w:rsidRDefault="005F3C99" w:rsidP="00F65ED7">
    <w:pPr>
      <w:pStyle w:val="Fu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-910038</wp:posOffset>
              </wp:positionH>
              <wp:positionV relativeFrom="paragraph">
                <wp:posOffset>-118607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F3C99" w:rsidRPr="005F3C99" w:rsidRDefault="005F3C99" w:rsidP="005F3C99">
                          <w:pPr>
                            <w:widowControl w:val="0"/>
                            <w:autoSpaceDE w:val="0"/>
                            <w:autoSpaceDN w:val="0"/>
                            <w:spacing w:before="41" w:after="0"/>
                            <w:ind w:left="1495"/>
                            <w:rPr>
                              <w:rFonts w:eastAsia="Cambria" w:cs="Cambria"/>
                              <w:sz w:val="18"/>
                              <w:lang w:val="en-US"/>
                            </w:rPr>
                          </w:pPr>
                          <w:r w:rsidRPr="005F3C99">
                            <w:rPr>
                              <w:rFonts w:eastAsia="Cambria" w:cs="Cambria"/>
                              <w:color w:val="FFFFFF"/>
                              <w:sz w:val="18"/>
                              <w:lang w:val="en-US"/>
                            </w:rPr>
                            <w:t xml:space="preserve">Für die Ausbildungsinhalte im Detail siehe „Ausbildungsleitfaden </w:t>
                          </w:r>
                          <w:r w:rsidRPr="005F3C99">
                            <w:rPr>
                              <w:rFonts w:eastAsia="Cambria" w:cs="Cambria"/>
                              <w:bCs/>
                              <w:color w:val="FFFFFF"/>
                              <w:sz w:val="18"/>
                            </w:rPr>
                            <w:t>E-Commerce-Kaufmann/-Kauffrau</w:t>
                          </w:r>
                          <w:r w:rsidRPr="005F3C99">
                            <w:rPr>
                              <w:rFonts w:eastAsia="Cambria" w:cs="Cambria"/>
                              <w:color w:val="FFFFFF"/>
                              <w:sz w:val="18"/>
                              <w:lang w:val="en-US"/>
                            </w:rPr>
                            <w:t>“ auf</w:t>
                          </w:r>
                        </w:p>
                        <w:p w:rsidR="005F3C99" w:rsidRDefault="00FC2B82" w:rsidP="005F3C99">
                          <w:pPr>
                            <w:spacing w:before="0" w:after="0"/>
                            <w:ind w:left="788" w:firstLine="709"/>
                          </w:pPr>
                          <w:hyperlink r:id="rId1">
                            <w:r w:rsidR="005F3C99" w:rsidRPr="005F3C99">
                              <w:rPr>
                                <w:rFonts w:eastAsia="Cambria" w:cs="Cambria"/>
                                <w:color w:val="FFFFFF"/>
                                <w:sz w:val="18"/>
                                <w:lang w:val="en-US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9.3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Bbw0zXjAAAACwEAAA8AAAAAAAAAAAAAAAAA3AQAAGRycy9kb3ducmV2LnhtbFBLBQYAAAAA&#10;BAAEAPMAAADsBQAAAAA=&#10;" filled="f" stroked="f" strokeweight=".5pt">
              <v:textbox>
                <w:txbxContent>
                  <w:p w:rsidR="005F3C99" w:rsidRPr="005F3C99" w:rsidRDefault="005F3C99" w:rsidP="005F3C99">
                    <w:pPr>
                      <w:widowControl w:val="0"/>
                      <w:autoSpaceDE w:val="0"/>
                      <w:autoSpaceDN w:val="0"/>
                      <w:spacing w:before="41" w:after="0"/>
                      <w:ind w:left="1495"/>
                      <w:rPr>
                        <w:rFonts w:eastAsia="Cambria" w:cs="Cambria"/>
                        <w:sz w:val="18"/>
                        <w:lang w:val="en-US"/>
                      </w:rPr>
                    </w:pPr>
                    <w:r w:rsidRPr="005F3C99">
                      <w:rPr>
                        <w:rFonts w:eastAsia="Cambria" w:cs="Cambria"/>
                        <w:color w:val="FFFFFF"/>
                        <w:sz w:val="18"/>
                        <w:lang w:val="en-US"/>
                      </w:rPr>
                      <w:t xml:space="preserve">Für die Ausbildungsinhalte im Detail siehe „Ausbildungsleitfaden </w:t>
                    </w:r>
                    <w:r w:rsidRPr="005F3C99">
                      <w:rPr>
                        <w:rFonts w:eastAsia="Cambria" w:cs="Cambria"/>
                        <w:bCs/>
                        <w:color w:val="FFFFFF"/>
                        <w:sz w:val="18"/>
                      </w:rPr>
                      <w:t>E-Commerce-Kaufmann/-Kauffrau</w:t>
                    </w:r>
                    <w:r w:rsidRPr="005F3C99">
                      <w:rPr>
                        <w:rFonts w:eastAsia="Cambria" w:cs="Cambria"/>
                        <w:color w:val="FFFFFF"/>
                        <w:sz w:val="18"/>
                        <w:lang w:val="en-US"/>
                      </w:rPr>
                      <w:t>“ auf</w:t>
                    </w:r>
                  </w:p>
                  <w:p w:rsidR="005F3C99" w:rsidRDefault="00FC2B82" w:rsidP="005F3C99">
                    <w:pPr>
                      <w:spacing w:before="0" w:after="0"/>
                      <w:ind w:left="788" w:firstLine="709"/>
                    </w:pPr>
                    <w:hyperlink r:id="rId2">
                      <w:r w:rsidR="005F3C99" w:rsidRPr="005F3C99">
                        <w:rPr>
                          <w:rFonts w:eastAsia="Cambria" w:cs="Cambria"/>
                          <w:color w:val="FFFFFF"/>
                          <w:sz w:val="18"/>
                          <w:lang w:val="en-US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 w:rsidR="00F65ED7">
      <w:tab/>
    </w:r>
    <w:r w:rsidR="00F65ED7">
      <w:tab/>
    </w:r>
    <w:r w:rsidR="00F65ED7"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="00F65ED7" w:rsidRPr="00DD26D8">
          <w:rPr>
            <w:b/>
            <w:noProof/>
            <w:color w:val="58585A"/>
            <w:sz w:val="34"/>
          </w:rPr>
          <w:fldChar w:fldCharType="begin"/>
        </w:r>
        <w:r w:rsidR="00F65ED7" w:rsidRPr="00DD26D8">
          <w:rPr>
            <w:b/>
            <w:noProof/>
            <w:color w:val="58585A"/>
            <w:sz w:val="34"/>
          </w:rPr>
          <w:instrText>PAGE   \* MERGEFORMAT</w:instrText>
        </w:r>
        <w:r w:rsidR="00F65ED7" w:rsidRPr="00DD26D8">
          <w:rPr>
            <w:b/>
            <w:noProof/>
            <w:color w:val="58585A"/>
            <w:sz w:val="34"/>
          </w:rPr>
          <w:fldChar w:fldCharType="separate"/>
        </w:r>
        <w:r w:rsidR="00134214">
          <w:rPr>
            <w:b/>
            <w:noProof/>
            <w:color w:val="58585A"/>
            <w:sz w:val="34"/>
          </w:rPr>
          <w:t>7</w:t>
        </w:r>
        <w:r w:rsidR="00F65ED7" w:rsidRPr="00DD26D8">
          <w:rPr>
            <w:b/>
            <w:noProof/>
            <w:color w:val="58585A"/>
            <w:sz w:val="34"/>
          </w:rPr>
          <w:fldChar w:fldCharType="end"/>
        </w:r>
      </w:sdtContent>
    </w:sdt>
    <w:r w:rsidR="00F65ED7"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2982231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AA0992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D6C3C4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3736F4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4FBF5E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5ED7"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7DA734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 w:rsidR="00F65ED7"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7A643A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5ED7" w:rsidRDefault="00F65ED7" w:rsidP="00A844C7">
      <w:pPr>
        <w:spacing w:before="0" w:after="0"/>
      </w:pPr>
      <w:r>
        <w:separator/>
      </w:r>
    </w:p>
  </w:footnote>
  <w:footnote w:type="continuationSeparator" w:id="0">
    <w:p w:rsidR="00F65ED7" w:rsidRDefault="00F65ED7" w:rsidP="00A844C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0F75" w:rsidRDefault="00A40F7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0F75" w:rsidRDefault="00A40F7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0F75" w:rsidRDefault="00A40F7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12CD2"/>
    <w:rsid w:val="000170F1"/>
    <w:rsid w:val="00024EA2"/>
    <w:rsid w:val="00032919"/>
    <w:rsid w:val="00043E45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B0198"/>
    <w:rsid w:val="000B13C5"/>
    <w:rsid w:val="000C4A94"/>
    <w:rsid w:val="000D28E1"/>
    <w:rsid w:val="000D7BB3"/>
    <w:rsid w:val="000E159D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43FBB"/>
    <w:rsid w:val="00162A4E"/>
    <w:rsid w:val="0016709B"/>
    <w:rsid w:val="00173CE3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5788"/>
    <w:rsid w:val="00222E53"/>
    <w:rsid w:val="00235433"/>
    <w:rsid w:val="00240620"/>
    <w:rsid w:val="00242819"/>
    <w:rsid w:val="00243A7B"/>
    <w:rsid w:val="00246DC9"/>
    <w:rsid w:val="00247A06"/>
    <w:rsid w:val="002551E7"/>
    <w:rsid w:val="00257FF5"/>
    <w:rsid w:val="002627D4"/>
    <w:rsid w:val="00274FAB"/>
    <w:rsid w:val="00277787"/>
    <w:rsid w:val="00281D42"/>
    <w:rsid w:val="002A1995"/>
    <w:rsid w:val="002A3A21"/>
    <w:rsid w:val="002A7EE6"/>
    <w:rsid w:val="002B1EBD"/>
    <w:rsid w:val="002B66D4"/>
    <w:rsid w:val="002C757D"/>
    <w:rsid w:val="002C7C9A"/>
    <w:rsid w:val="002D0DFD"/>
    <w:rsid w:val="002D10EC"/>
    <w:rsid w:val="002E28B6"/>
    <w:rsid w:val="002E7410"/>
    <w:rsid w:val="002F43BC"/>
    <w:rsid w:val="002F582C"/>
    <w:rsid w:val="003032B8"/>
    <w:rsid w:val="0030741F"/>
    <w:rsid w:val="00316332"/>
    <w:rsid w:val="00336667"/>
    <w:rsid w:val="00345405"/>
    <w:rsid w:val="00352408"/>
    <w:rsid w:val="003548AE"/>
    <w:rsid w:val="003733D1"/>
    <w:rsid w:val="00374290"/>
    <w:rsid w:val="003810A1"/>
    <w:rsid w:val="00391CB0"/>
    <w:rsid w:val="003B54B4"/>
    <w:rsid w:val="003C1156"/>
    <w:rsid w:val="003C221E"/>
    <w:rsid w:val="003C46B2"/>
    <w:rsid w:val="003E0F1D"/>
    <w:rsid w:val="003E1425"/>
    <w:rsid w:val="003E6F0B"/>
    <w:rsid w:val="003F36C3"/>
    <w:rsid w:val="00406AB5"/>
    <w:rsid w:val="00407ED1"/>
    <w:rsid w:val="004114B2"/>
    <w:rsid w:val="004169C2"/>
    <w:rsid w:val="0041717B"/>
    <w:rsid w:val="004255DF"/>
    <w:rsid w:val="00426176"/>
    <w:rsid w:val="004275D2"/>
    <w:rsid w:val="004302BF"/>
    <w:rsid w:val="00434FE9"/>
    <w:rsid w:val="0045498C"/>
    <w:rsid w:val="004648AB"/>
    <w:rsid w:val="00471983"/>
    <w:rsid w:val="00474640"/>
    <w:rsid w:val="004815C7"/>
    <w:rsid w:val="004856E5"/>
    <w:rsid w:val="004A7AB9"/>
    <w:rsid w:val="004C59A5"/>
    <w:rsid w:val="004D6312"/>
    <w:rsid w:val="004D7D0F"/>
    <w:rsid w:val="004E6203"/>
    <w:rsid w:val="004F0DE7"/>
    <w:rsid w:val="004F5DB3"/>
    <w:rsid w:val="00505134"/>
    <w:rsid w:val="005058F7"/>
    <w:rsid w:val="00523D3A"/>
    <w:rsid w:val="00526B68"/>
    <w:rsid w:val="0053599A"/>
    <w:rsid w:val="00546802"/>
    <w:rsid w:val="00564E4F"/>
    <w:rsid w:val="00585088"/>
    <w:rsid w:val="00585612"/>
    <w:rsid w:val="005929A6"/>
    <w:rsid w:val="00592E60"/>
    <w:rsid w:val="005A19F5"/>
    <w:rsid w:val="005B5CF1"/>
    <w:rsid w:val="005B7016"/>
    <w:rsid w:val="005D19B5"/>
    <w:rsid w:val="005D4317"/>
    <w:rsid w:val="005E2A86"/>
    <w:rsid w:val="005E4FD3"/>
    <w:rsid w:val="005E6E88"/>
    <w:rsid w:val="005E781D"/>
    <w:rsid w:val="005F3C99"/>
    <w:rsid w:val="00601EF7"/>
    <w:rsid w:val="00612A94"/>
    <w:rsid w:val="00615577"/>
    <w:rsid w:val="00620788"/>
    <w:rsid w:val="0062627E"/>
    <w:rsid w:val="00627BB4"/>
    <w:rsid w:val="006328BA"/>
    <w:rsid w:val="00632ED3"/>
    <w:rsid w:val="00634479"/>
    <w:rsid w:val="00635649"/>
    <w:rsid w:val="00651C64"/>
    <w:rsid w:val="00657F0B"/>
    <w:rsid w:val="0066384E"/>
    <w:rsid w:val="00673693"/>
    <w:rsid w:val="00680F9C"/>
    <w:rsid w:val="0068709C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E0184"/>
    <w:rsid w:val="006E141F"/>
    <w:rsid w:val="006E20FA"/>
    <w:rsid w:val="006E73D7"/>
    <w:rsid w:val="006F03A1"/>
    <w:rsid w:val="006F03DF"/>
    <w:rsid w:val="0071189B"/>
    <w:rsid w:val="0074440E"/>
    <w:rsid w:val="00747690"/>
    <w:rsid w:val="00756C1D"/>
    <w:rsid w:val="00765145"/>
    <w:rsid w:val="00796AD9"/>
    <w:rsid w:val="007A0674"/>
    <w:rsid w:val="007A0CB2"/>
    <w:rsid w:val="007A24F3"/>
    <w:rsid w:val="007A7FE3"/>
    <w:rsid w:val="007B5094"/>
    <w:rsid w:val="007C11AF"/>
    <w:rsid w:val="007C11C2"/>
    <w:rsid w:val="007C4445"/>
    <w:rsid w:val="007C4BDE"/>
    <w:rsid w:val="007C7D7C"/>
    <w:rsid w:val="0083107D"/>
    <w:rsid w:val="00832DF1"/>
    <w:rsid w:val="00833C7A"/>
    <w:rsid w:val="008529FF"/>
    <w:rsid w:val="0085314E"/>
    <w:rsid w:val="00861847"/>
    <w:rsid w:val="00864B84"/>
    <w:rsid w:val="0086540C"/>
    <w:rsid w:val="00866838"/>
    <w:rsid w:val="00872481"/>
    <w:rsid w:val="00887DEF"/>
    <w:rsid w:val="008D413B"/>
    <w:rsid w:val="008E0423"/>
    <w:rsid w:val="008E697C"/>
    <w:rsid w:val="008F1344"/>
    <w:rsid w:val="008F61D0"/>
    <w:rsid w:val="009018BE"/>
    <w:rsid w:val="00907DA6"/>
    <w:rsid w:val="00914C96"/>
    <w:rsid w:val="00923AA4"/>
    <w:rsid w:val="009374AA"/>
    <w:rsid w:val="00942D53"/>
    <w:rsid w:val="00946489"/>
    <w:rsid w:val="0095117F"/>
    <w:rsid w:val="00976ACF"/>
    <w:rsid w:val="0098691C"/>
    <w:rsid w:val="009900AF"/>
    <w:rsid w:val="00995B62"/>
    <w:rsid w:val="00996F2F"/>
    <w:rsid w:val="009A5A31"/>
    <w:rsid w:val="009A5DCE"/>
    <w:rsid w:val="009B3930"/>
    <w:rsid w:val="009C7517"/>
    <w:rsid w:val="009E3B0D"/>
    <w:rsid w:val="009E7E50"/>
    <w:rsid w:val="00A05992"/>
    <w:rsid w:val="00A07510"/>
    <w:rsid w:val="00A15060"/>
    <w:rsid w:val="00A16231"/>
    <w:rsid w:val="00A32A93"/>
    <w:rsid w:val="00A35EA2"/>
    <w:rsid w:val="00A4009F"/>
    <w:rsid w:val="00A40F75"/>
    <w:rsid w:val="00A41058"/>
    <w:rsid w:val="00A427A0"/>
    <w:rsid w:val="00A47CB8"/>
    <w:rsid w:val="00A637DA"/>
    <w:rsid w:val="00A67A27"/>
    <w:rsid w:val="00A71476"/>
    <w:rsid w:val="00A844C7"/>
    <w:rsid w:val="00A85901"/>
    <w:rsid w:val="00A902C7"/>
    <w:rsid w:val="00AA276B"/>
    <w:rsid w:val="00AB7FA8"/>
    <w:rsid w:val="00AD57E8"/>
    <w:rsid w:val="00AE1CE9"/>
    <w:rsid w:val="00AE3754"/>
    <w:rsid w:val="00AE5C78"/>
    <w:rsid w:val="00B026B2"/>
    <w:rsid w:val="00B157EC"/>
    <w:rsid w:val="00B24FC9"/>
    <w:rsid w:val="00B51D24"/>
    <w:rsid w:val="00B60B27"/>
    <w:rsid w:val="00B611EF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E05DA"/>
    <w:rsid w:val="00BF121D"/>
    <w:rsid w:val="00BF1B8E"/>
    <w:rsid w:val="00C10B65"/>
    <w:rsid w:val="00C174DB"/>
    <w:rsid w:val="00C2343D"/>
    <w:rsid w:val="00C24B8C"/>
    <w:rsid w:val="00C514BA"/>
    <w:rsid w:val="00C51D52"/>
    <w:rsid w:val="00C551BF"/>
    <w:rsid w:val="00C612C4"/>
    <w:rsid w:val="00C664BD"/>
    <w:rsid w:val="00C82D94"/>
    <w:rsid w:val="00CA2263"/>
    <w:rsid w:val="00CA520A"/>
    <w:rsid w:val="00CB0808"/>
    <w:rsid w:val="00CB6D65"/>
    <w:rsid w:val="00CC160A"/>
    <w:rsid w:val="00CD15D5"/>
    <w:rsid w:val="00CD69E5"/>
    <w:rsid w:val="00CF0019"/>
    <w:rsid w:val="00CF0A4D"/>
    <w:rsid w:val="00CF445F"/>
    <w:rsid w:val="00CF53AC"/>
    <w:rsid w:val="00CF5E7A"/>
    <w:rsid w:val="00D0734A"/>
    <w:rsid w:val="00D12B66"/>
    <w:rsid w:val="00D15C95"/>
    <w:rsid w:val="00D163A7"/>
    <w:rsid w:val="00D20F03"/>
    <w:rsid w:val="00D22D0D"/>
    <w:rsid w:val="00D2560E"/>
    <w:rsid w:val="00D30C28"/>
    <w:rsid w:val="00D41D56"/>
    <w:rsid w:val="00D6707E"/>
    <w:rsid w:val="00D67F26"/>
    <w:rsid w:val="00D737FA"/>
    <w:rsid w:val="00D807D3"/>
    <w:rsid w:val="00D87A72"/>
    <w:rsid w:val="00DA00F2"/>
    <w:rsid w:val="00DA0183"/>
    <w:rsid w:val="00DB1CBE"/>
    <w:rsid w:val="00DB2836"/>
    <w:rsid w:val="00DC25C3"/>
    <w:rsid w:val="00DC45D1"/>
    <w:rsid w:val="00DD26D8"/>
    <w:rsid w:val="00DD56D8"/>
    <w:rsid w:val="00DE1178"/>
    <w:rsid w:val="00DE16B8"/>
    <w:rsid w:val="00DE4CA2"/>
    <w:rsid w:val="00DF365B"/>
    <w:rsid w:val="00DF6D93"/>
    <w:rsid w:val="00E00CEB"/>
    <w:rsid w:val="00E1428E"/>
    <w:rsid w:val="00E34C0B"/>
    <w:rsid w:val="00E403D0"/>
    <w:rsid w:val="00E442FF"/>
    <w:rsid w:val="00E60964"/>
    <w:rsid w:val="00E63881"/>
    <w:rsid w:val="00E664C9"/>
    <w:rsid w:val="00E733BB"/>
    <w:rsid w:val="00E81FBF"/>
    <w:rsid w:val="00E87E7E"/>
    <w:rsid w:val="00E92ADC"/>
    <w:rsid w:val="00E92DBD"/>
    <w:rsid w:val="00E96475"/>
    <w:rsid w:val="00ED7868"/>
    <w:rsid w:val="00EE063F"/>
    <w:rsid w:val="00EF4F80"/>
    <w:rsid w:val="00F03D92"/>
    <w:rsid w:val="00F109EB"/>
    <w:rsid w:val="00F17643"/>
    <w:rsid w:val="00F21044"/>
    <w:rsid w:val="00F2520F"/>
    <w:rsid w:val="00F256AF"/>
    <w:rsid w:val="00F25EE1"/>
    <w:rsid w:val="00F35FEB"/>
    <w:rsid w:val="00F451B4"/>
    <w:rsid w:val="00F479E8"/>
    <w:rsid w:val="00F50089"/>
    <w:rsid w:val="00F553F6"/>
    <w:rsid w:val="00F65ED7"/>
    <w:rsid w:val="00F755E1"/>
    <w:rsid w:val="00F76798"/>
    <w:rsid w:val="00F76F68"/>
    <w:rsid w:val="00F86B65"/>
    <w:rsid w:val="00F95D77"/>
    <w:rsid w:val="00F97454"/>
    <w:rsid w:val="00F97B81"/>
    <w:rsid w:val="00FA1B7F"/>
    <w:rsid w:val="00FB1769"/>
    <w:rsid w:val="00FC2B82"/>
    <w:rsid w:val="00FD103C"/>
    <w:rsid w:val="00FD4371"/>
    <w:rsid w:val="00FE28F8"/>
    <w:rsid w:val="00FE3483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docId w15:val="{3E30F0B7-A132-4F96-9DCE-92026F0A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869F1-D3C8-4BB1-A3C6-A2554906A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1283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9354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2018-08-14T13:23:00Z</cp:lastPrinted>
  <dcterms:created xsi:type="dcterms:W3CDTF">2021-12-01T06:09:00Z</dcterms:created>
  <dcterms:modified xsi:type="dcterms:W3CDTF">2021-12-01T06:09:00Z</dcterms:modified>
</cp:coreProperties>
</file>