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153F97">
      <w:pPr>
        <w:spacing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46F9D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Metalltechnik-</w:t>
      </w:r>
      <w:r w:rsidR="00B57EFB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Schmiede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technik</w:t>
      </w:r>
    </w:p>
    <w:p w:rsidR="00046F9D" w:rsidRPr="00046F9D" w:rsidRDefault="00046F9D" w:rsidP="00046F9D">
      <w:pPr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Grundmodul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, </w:t>
      </w: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Hauptmodul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&amp; Spezialmodule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3686"/>
          <w:tab w:val="left" w:pos="4536"/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46F9D">
        <w:rPr>
          <w:rFonts w:ascii="Cambria" w:eastAsia="Calibri" w:hAnsi="Cambria" w:cs="Arial"/>
          <w:b/>
          <w:sz w:val="20"/>
          <w:szCs w:val="20"/>
        </w:rPr>
        <w:t>Gewählte Module laut Lehrvertrag:</w:t>
      </w:r>
    </w:p>
    <w:p w:rsidR="00046F9D" w:rsidRPr="00046F9D" w:rsidRDefault="00046F9D" w:rsidP="00046F9D">
      <w:pPr>
        <w:contextualSpacing/>
        <w:rPr>
          <w:rFonts w:ascii="Cambria" w:eastAsia="Calibri" w:hAnsi="Cambria" w:cs="Times New Roman"/>
          <w:sz w:val="20"/>
          <w:szCs w:val="20"/>
        </w:rPr>
      </w:pP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34"/>
        <w:gridCol w:w="4528"/>
      </w:tblGrid>
      <w:tr w:rsidR="00046F9D" w:rsidRPr="00046F9D" w:rsidTr="00383252">
        <w:tc>
          <w:tcPr>
            <w:tcW w:w="4606" w:type="dxa"/>
          </w:tcPr>
          <w:p w:rsidR="00CC5C1E" w:rsidRPr="00046F9D" w:rsidRDefault="00CC5C1E" w:rsidP="00CC5C1E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Hauptmodul </w:t>
            </w:r>
            <w:r w:rsidR="00B57EFB">
              <w:rPr>
                <w:rFonts w:ascii="Cambria" w:hAnsi="Cambria"/>
              </w:rPr>
              <w:t>5</w:t>
            </w:r>
            <w:r w:rsidRPr="00046F9D">
              <w:rPr>
                <w:rFonts w:ascii="Cambria" w:hAnsi="Cambria"/>
              </w:rPr>
              <w:t xml:space="preserve"> </w:t>
            </w:r>
            <w:r w:rsidR="00B57EFB">
              <w:rPr>
                <w:rFonts w:ascii="Cambria" w:hAnsi="Cambria"/>
              </w:rPr>
              <w:t>Schmiede</w:t>
            </w:r>
            <w:r>
              <w:rPr>
                <w:rFonts w:ascii="Cambria" w:hAnsi="Cambria"/>
              </w:rPr>
              <w:t>technik</w:t>
            </w:r>
          </w:p>
          <w:p w:rsidR="00046F9D" w:rsidRPr="00046F9D" w:rsidRDefault="00046F9D" w:rsidP="00B57EFB">
            <w:pPr>
              <w:contextualSpacing/>
              <w:rPr>
                <w:rFonts w:ascii="Cambria" w:hAnsi="Cambria"/>
              </w:rPr>
            </w:pPr>
          </w:p>
        </w:tc>
        <w:tc>
          <w:tcPr>
            <w:tcW w:w="4606" w:type="dxa"/>
          </w:tcPr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 w:rsidR="00B57EFB">
              <w:rPr>
                <w:rFonts w:ascii="Cambria" w:hAnsi="Cambria"/>
              </w:rPr>
              <w:t>2</w:t>
            </w:r>
            <w:r>
              <w:rPr>
                <w:rFonts w:ascii="Cambria" w:hAnsi="Cambria"/>
              </w:rPr>
              <w:t xml:space="preserve"> </w:t>
            </w:r>
            <w:r w:rsidR="00B57EFB">
              <w:rPr>
                <w:rFonts w:ascii="Cambria" w:hAnsi="Cambria"/>
              </w:rPr>
              <w:t>Design</w:t>
            </w:r>
            <w:r>
              <w:rPr>
                <w:rFonts w:ascii="Cambria" w:hAnsi="Cambria"/>
              </w:rPr>
              <w:t>technik</w:t>
            </w:r>
          </w:p>
          <w:p w:rsidR="00046F9D" w:rsidRDefault="00046F9D" w:rsidP="00B57EFB">
            <w:pPr>
              <w:contextualSpacing/>
              <w:rPr>
                <w:rFonts w:ascii="Cambria" w:hAnsi="Cambria"/>
              </w:rPr>
            </w:pPr>
          </w:p>
          <w:p w:rsidR="00B57EFB" w:rsidRPr="00046F9D" w:rsidRDefault="00B57EFB" w:rsidP="00B57EFB">
            <w:pPr>
              <w:contextualSpacing/>
              <w:rPr>
                <w:rFonts w:ascii="Cambria" w:hAnsi="Cambria"/>
              </w:rPr>
            </w:pPr>
          </w:p>
        </w:tc>
      </w:tr>
    </w:tbl>
    <w:p w:rsidR="00046F9D" w:rsidRPr="00046F9D" w:rsidRDefault="00046F9D" w:rsidP="00046F9D">
      <w:pPr>
        <w:rPr>
          <w:rFonts w:ascii="Calibri" w:eastAsia="Calibri" w:hAnsi="Calibri" w:cs="Times New Roman"/>
        </w:rPr>
      </w:pPr>
      <w:r w:rsidRPr="00046F9D">
        <w:rPr>
          <w:rFonts w:ascii="Cambria" w:eastAsia="Calibri" w:hAnsi="Cambria" w:cs="Times New Roman"/>
          <w:sz w:val="20"/>
        </w:rPr>
        <w:t xml:space="preserve">HINWEIS: Die </w:t>
      </w:r>
      <w:r w:rsidRPr="00046F9D">
        <w:rPr>
          <w:rFonts w:ascii="Cambria" w:eastAsia="Calibri" w:hAnsi="Cambria" w:cs="Times New Roman"/>
          <w:b/>
          <w:sz w:val="20"/>
        </w:rPr>
        <w:t>Ausbildung im Grundmodul und in einem Hauptmodul</w:t>
      </w:r>
      <w:r w:rsidRPr="00046F9D">
        <w:rPr>
          <w:rFonts w:ascii="Cambria" w:eastAsia="Calibri" w:hAnsi="Cambria" w:cs="Times New Roman"/>
          <w:sz w:val="20"/>
        </w:rPr>
        <w:t xml:space="preserve"> dauert</w:t>
      </w:r>
      <w:r w:rsidRPr="00046F9D">
        <w:rPr>
          <w:rFonts w:ascii="Cambria" w:eastAsia="Calibri" w:hAnsi="Cambria" w:cs="Times New Roman"/>
          <w:b/>
          <w:sz w:val="20"/>
        </w:rPr>
        <w:t xml:space="preserve"> dreieinhalb Jahre</w:t>
      </w:r>
      <w:r w:rsidRPr="00046F9D">
        <w:rPr>
          <w:rFonts w:ascii="Cambria" w:eastAsia="Calibri" w:hAnsi="Cambria" w:cs="Times New Roman"/>
          <w:sz w:val="20"/>
        </w:rPr>
        <w:t xml:space="preserve">. Wird der Lehrling in einem </w:t>
      </w:r>
      <w:r w:rsidRPr="00046F9D">
        <w:rPr>
          <w:rFonts w:ascii="Cambria" w:eastAsia="Calibri" w:hAnsi="Cambria" w:cs="Times New Roman"/>
          <w:b/>
          <w:sz w:val="20"/>
        </w:rPr>
        <w:t>Hauptmodul und einem Spezialmodul</w:t>
      </w:r>
      <w:r w:rsidRPr="00046F9D">
        <w:rPr>
          <w:rFonts w:ascii="Cambria" w:eastAsia="Calibri" w:hAnsi="Cambria" w:cs="Times New Roman"/>
          <w:sz w:val="20"/>
        </w:rPr>
        <w:t xml:space="preserve"> ausgebildet, dauert die </w:t>
      </w:r>
      <w:r w:rsidRPr="00046F9D">
        <w:rPr>
          <w:rFonts w:ascii="Cambria" w:eastAsia="Calibri" w:hAnsi="Cambria" w:cs="Times New Roman"/>
          <w:b/>
          <w:sz w:val="20"/>
        </w:rPr>
        <w:t>Lehrzeit vier Jahre.</w:t>
      </w:r>
    </w:p>
    <w:p w:rsidR="00046F9D" w:rsidRPr="00046F9D" w:rsidRDefault="00046F9D" w:rsidP="00046F9D">
      <w:pPr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83252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EF4F80">
          <w:footerReference w:type="default" r:id="rId6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D152BA" w:rsidRPr="00923E15" w:rsidRDefault="00D152BA" w:rsidP="00D152BA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D152BA" w:rsidRPr="00046F9D" w:rsidRDefault="00D152BA" w:rsidP="00D152BA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02"/>
        <w:gridCol w:w="840"/>
        <w:gridCol w:w="840"/>
        <w:gridCol w:w="840"/>
        <w:gridCol w:w="840"/>
      </w:tblGrid>
      <w:tr w:rsidR="00D152BA" w:rsidRPr="00D6639F" w:rsidTr="00B2119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... sich im Lehrbetrieb zurechtfinden.</w:t>
            </w:r>
            <w:r w:rsidRPr="00D6639F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Aufbau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Innerbetriebliche Regelungen einhalten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betriebsspezifische Hard- und Software umgehen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Ablauf der Lehrlingsausbildung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 kommunizieren.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Kollegen, Kunden und Lieferanten führen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Fachausdrücke benutzen, auch englische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sicher und gesundheitsschonend arbeiten.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Sicherheitseinrichtungen im Betrieb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Aushangpflichtige Gesetze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Sicherheits- und Schutzvorschriften einhalten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Ergonomisch arbeiten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in seinem Arbeitsbereich zum Umweltschutz beitragen.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rPr>
                <w:rFonts w:ascii="Cambria" w:eastAsia="Calibri" w:hAnsi="Cambria" w:cs="Times New Roman"/>
              </w:rPr>
            </w:pPr>
          </w:p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Umweltschutzmaßnahmen umsetzen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entsprechend den Qualitätsgrundsätzen arbeiten.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Wissen, warum Kunden für den Lehrbetrieb im Mittelpunkt stehen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Möglichkeiten der betrieblichen Qualitätssicherung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Risiken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Kosten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Schadenfälle vermeiden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Berufsspezifische Qualitätsgrundsätze einhalten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275B37" w:rsidRDefault="00275B37" w:rsidP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B57EFB" w:rsidRPr="00B57EFB"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Arbeitsplanung und Vorbereitung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02"/>
        <w:gridCol w:w="840"/>
        <w:gridCol w:w="840"/>
        <w:gridCol w:w="840"/>
        <w:gridCol w:w="840"/>
      </w:tblGrid>
      <w:tr w:rsidR="007777B0" w:rsidRPr="00046F9D" w:rsidTr="00B21198">
        <w:trPr>
          <w:trHeight w:hRule="exact" w:val="567"/>
        </w:trPr>
        <w:tc>
          <w:tcPr>
            <w:tcW w:w="5799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7777B0" w:rsidRPr="00046F9D" w:rsidTr="00B21198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7777B0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Arbeitsaufträge planen.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B2119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Skizzen und einfache Werkzeichnungen lesen</w:t>
            </w:r>
            <w:r w:rsidR="00B57EFB">
              <w:rPr>
                <w:rFonts w:ascii="Cambria" w:eastAsia="Calibri" w:hAnsi="Cambria" w:cs="Times New Roman"/>
                <w:sz w:val="20"/>
                <w:szCs w:val="20"/>
              </w:rPr>
              <w:t>, ergänzen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 xml:space="preserve"> und anfertigen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B2119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Technische Zeichnungen erstellen</w:t>
            </w: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B57EFB" w:rsidRPr="00FD568E" w:rsidRDefault="00B57EFB" w:rsidP="00207D0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 xml:space="preserve">Metallgestaltungsarbeiten auf Papier und im Modell entwerfen und darstellen/Stile der Romanik bis zur Moderne </w:t>
            </w:r>
            <w:r w:rsidR="00207D02">
              <w:rPr>
                <w:rFonts w:ascii="Cambria" w:eastAsia="Calibri" w:hAnsi="Cambria" w:cs="Times New Roman"/>
                <w:sz w:val="20"/>
                <w:szCs w:val="20"/>
              </w:rPr>
              <w:t>unterscheiden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Skizzen von zu restaurierenden Schmiedearbeiten anfertigen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57EFB" w:rsidRPr="00FD568E" w:rsidRDefault="00153F97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T</w:t>
            </w:r>
            <w:r w:rsidR="00B57EFB" w:rsidRPr="00FD568E">
              <w:rPr>
                <w:rFonts w:ascii="Cambria" w:eastAsia="Calibri" w:hAnsi="Cambria" w:cs="Times New Roman"/>
                <w:sz w:val="20"/>
                <w:szCs w:val="20"/>
              </w:rPr>
              <w:t>echnische Unterlagen lesen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57EFB" w:rsidRPr="00FD568E" w:rsidRDefault="00153F97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</w:t>
            </w:r>
            <w:r w:rsidR="00B57EFB" w:rsidRPr="00FD568E">
              <w:rPr>
                <w:rFonts w:ascii="Cambria" w:eastAsia="Calibri" w:hAnsi="Cambria" w:cs="Times New Roman"/>
                <w:sz w:val="20"/>
                <w:szCs w:val="20"/>
              </w:rPr>
              <w:t>ei der Arbeitsplanung mitarbeiten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Arbeitsplanung durchführen</w:t>
            </w: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Zuschnittlisten lesen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57EFB" w:rsidRPr="00046F9D" w:rsidRDefault="00B57EFB" w:rsidP="00207D0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Zuschnitte planen</w:t>
            </w: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B57EFB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Werkzeuge und Arbeitsmaterialien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für Schmiedearbeiten </w:t>
            </w: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vorbereiten.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57EFB" w:rsidRPr="00046F9D" w:rsidTr="00B2119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Eigenschaften von Werkstoffen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Fluss- und Brennmittel kennen und fachgerecht einsetzen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Werk- und Hilfsstoffe laut Planungsunterlagen auswählen und beschaffen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 xml:space="preserve">Handwerkzeuge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vorbereiten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B2119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Werkstücke für Schmiedearbeiten vorbereiten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923E15" w:rsidRPr="005B778D" w:rsidRDefault="00923E15">
      <w:r>
        <w:br w:type="page"/>
      </w:r>
    </w:p>
    <w:p w:rsidR="00275B37" w:rsidRDefault="00275B37" w:rsidP="00275B37">
      <w:pPr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B57EFB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Fertigung,</w:t>
      </w:r>
      <w:r w:rsidR="00B57EFB" w:rsidRPr="00B57EFB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 xml:space="preserve"> Montage</w:t>
      </w:r>
      <w:r w:rsidRPr="00923E15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 xml:space="preserve"> und Instandhaltung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5B778D" w:rsidRPr="00046F9D" w:rsidTr="00882DE5">
        <w:trPr>
          <w:trHeight w:hRule="exact" w:val="567"/>
        </w:trPr>
        <w:tc>
          <w:tcPr>
            <w:tcW w:w="5852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5B778D" w:rsidRPr="00046F9D" w:rsidTr="00882DE5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5B778D" w:rsidRPr="007777B0" w:rsidRDefault="005B778D" w:rsidP="00C621EA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… messen und prüfen.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5B778D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5B778D" w:rsidRPr="001B33A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Mit Mess- und Prüfmitteln umgehen</w:t>
            </w: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Bauteile und Baugruppen messen und prüfen</w:t>
            </w: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Werkstoff- und Härteprüfverfahren kennen</w:t>
            </w: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</w:tcPr>
          <w:p w:rsidR="00B57EFB" w:rsidRPr="007777B0" w:rsidRDefault="00B57EFB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Oberflächengüte prüfen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</w:tcPr>
          <w:p w:rsidR="00B57EFB" w:rsidRPr="007777B0" w:rsidRDefault="00B57EFB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Oberflächenmessungen durchführen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Qualitätskontrolle durchführen und Ergebnisse dokumentieren</w:t>
            </w: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C621EA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mit unterschiedlichen Verfahren Werkstoffe schmieden.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57EFB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Sicherheits- und Arbeitsregeln beim Schmieden einhalten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Schmiedeesse bzw. das Gasfeuer sowie Werkstücke für die Bearbeitung vorbereiten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153F97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U</w:t>
            </w:r>
            <w:r w:rsidR="00B57EFB" w:rsidRPr="00FD568E">
              <w:rPr>
                <w:rFonts w:ascii="Cambria" w:eastAsia="Calibri" w:hAnsi="Cambria" w:cs="Times New Roman"/>
                <w:sz w:val="20"/>
                <w:szCs w:val="20"/>
              </w:rPr>
              <w:t>nterschiedliche Verfahren beim Schmieden anwenden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Schmiedemaschinen und Schmiedepressen bedienen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Werkstücke mit automatisierten Maschinen bearbeiten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207D02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Einfluss von </w:t>
            </w:r>
            <w:r w:rsidR="00B57EFB" w:rsidRPr="00FD568E">
              <w:rPr>
                <w:rFonts w:ascii="Cambria" w:eastAsia="Calibri" w:hAnsi="Cambria" w:cs="Times New Roman"/>
                <w:sz w:val="20"/>
                <w:szCs w:val="20"/>
              </w:rPr>
              <w:t xml:space="preserve">Wärmebehandlungsverfahren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auf die Werkstoffeigenschaften </w:t>
            </w:r>
            <w:r w:rsidR="00B57EFB" w:rsidRPr="00FD568E">
              <w:rPr>
                <w:rFonts w:ascii="Cambria" w:eastAsia="Calibri" w:hAnsi="Cambria" w:cs="Times New Roman"/>
                <w:sz w:val="20"/>
                <w:szCs w:val="20"/>
              </w:rPr>
              <w:t>kennen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07D02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207D02" w:rsidRPr="00FD568E" w:rsidRDefault="00207D02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Werkstücke wärmebehandeln</w:t>
            </w:r>
          </w:p>
        </w:tc>
        <w:tc>
          <w:tcPr>
            <w:tcW w:w="859" w:type="dxa"/>
            <w:shd w:val="clear" w:color="auto" w:fill="auto"/>
          </w:tcPr>
          <w:p w:rsidR="00207D02" w:rsidRPr="00046F9D" w:rsidRDefault="00207D02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207D02" w:rsidRPr="00046F9D" w:rsidRDefault="00207D02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207D02" w:rsidRPr="00046F9D" w:rsidRDefault="00207D02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207D02" w:rsidRPr="00046F9D" w:rsidRDefault="00207D02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Schmiedeprodukte nach Mustern und Schablonen herstellen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Schmiedewerkzeuge und Vorrichtungen anfertigen und bearbeiten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B57EFB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Bearbeitungszeiten einhalten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882DE5" w:rsidRDefault="00882DE5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02"/>
        <w:gridCol w:w="840"/>
        <w:gridCol w:w="840"/>
        <w:gridCol w:w="840"/>
        <w:gridCol w:w="840"/>
      </w:tblGrid>
      <w:tr w:rsidR="00882DE5" w:rsidRPr="00153F97" w:rsidTr="00882DE5">
        <w:trPr>
          <w:trHeight w:hRule="exact" w:val="567"/>
        </w:trPr>
        <w:tc>
          <w:tcPr>
            <w:tcW w:w="851" w:type="dxa"/>
            <w:shd w:val="clear" w:color="auto" w:fill="E36C0A" w:themeFill="accent6" w:themeFillShade="BF"/>
            <w:vAlign w:val="center"/>
          </w:tcPr>
          <w:p w:rsidR="00882DE5" w:rsidRPr="00153F97" w:rsidRDefault="00882DE5" w:rsidP="00F6035F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882DE5" w:rsidRPr="00153F97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882DE5" w:rsidRPr="00153F97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882DE5" w:rsidRPr="00153F97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882DE5" w:rsidRPr="00153F97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B57EFB" w:rsidRPr="00046F9D" w:rsidTr="00882DE5">
        <w:trPr>
          <w:trHeight w:hRule="exact" w:val="567"/>
        </w:trPr>
        <w:tc>
          <w:tcPr>
            <w:tcW w:w="851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C621EA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kann geschmiedete Werkstücke und Bauteile bearbeiten und zusammenbauen.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57EFB" w:rsidRPr="00046F9D" w:rsidTr="00882DE5">
        <w:trPr>
          <w:trHeight w:hRule="exact" w:val="340"/>
        </w:trPr>
        <w:tc>
          <w:tcPr>
            <w:tcW w:w="851" w:type="dxa"/>
            <w:shd w:val="clear" w:color="auto" w:fill="auto"/>
          </w:tcPr>
          <w:p w:rsidR="00B57EFB" w:rsidRPr="00FD568E" w:rsidRDefault="00207D02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Betriebsspezifische Kühl- und Schmierstoffe kennen</w:t>
            </w: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851" w:type="dxa"/>
            <w:shd w:val="clear" w:color="auto" w:fill="auto"/>
            <w:vAlign w:val="center"/>
          </w:tcPr>
          <w:p w:rsidR="00B57EFB" w:rsidRPr="00FD568E" w:rsidRDefault="00207D02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Schmiedewerkstücke manuelle und maschinell bearbeiten</w:t>
            </w: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851" w:type="dxa"/>
            <w:shd w:val="clear" w:color="auto" w:fill="auto"/>
            <w:vAlign w:val="center"/>
          </w:tcPr>
          <w:p w:rsidR="00B57EFB" w:rsidRPr="00FD568E" w:rsidRDefault="00207D02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Werkzeugmaschinen vorbereiten, warten und pflegen</w:t>
            </w: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851" w:type="dxa"/>
            <w:shd w:val="clear" w:color="auto" w:fill="auto"/>
            <w:vAlign w:val="center"/>
          </w:tcPr>
          <w:p w:rsidR="00B57EFB" w:rsidRPr="00FD568E" w:rsidRDefault="00207D02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Aufbau und Funktionen von Bauteilen kennen</w:t>
            </w: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567"/>
        </w:trPr>
        <w:tc>
          <w:tcPr>
            <w:tcW w:w="851" w:type="dxa"/>
            <w:shd w:val="clear" w:color="auto" w:fill="auto"/>
            <w:vAlign w:val="center"/>
          </w:tcPr>
          <w:p w:rsidR="00B57EFB" w:rsidRPr="00FD568E" w:rsidRDefault="00207D02" w:rsidP="00207D0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Werkstücke und Bauteile „lösbar“ und „nicht lösbar“ miteinander verbinden</w:t>
            </w: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851" w:type="dxa"/>
            <w:shd w:val="clear" w:color="auto" w:fill="auto"/>
            <w:vAlign w:val="center"/>
          </w:tcPr>
          <w:p w:rsidR="00B57EFB" w:rsidRPr="00FD568E" w:rsidRDefault="00882DE5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Lötstellen vorbereiten</w:t>
            </w: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851" w:type="dxa"/>
            <w:shd w:val="clear" w:color="auto" w:fill="auto"/>
            <w:vAlign w:val="center"/>
          </w:tcPr>
          <w:p w:rsidR="00B57EFB" w:rsidRPr="00FD568E" w:rsidRDefault="00882DE5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Löten</w:t>
            </w: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851" w:type="dxa"/>
            <w:shd w:val="clear" w:color="auto" w:fill="auto"/>
            <w:vAlign w:val="center"/>
          </w:tcPr>
          <w:p w:rsidR="00B57EFB" w:rsidRPr="00FD568E" w:rsidRDefault="00882DE5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Berufsspezifische Schweißverfahren kennen</w:t>
            </w: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851" w:type="dxa"/>
            <w:shd w:val="clear" w:color="auto" w:fill="auto"/>
            <w:vAlign w:val="center"/>
          </w:tcPr>
          <w:p w:rsidR="00B57EFB" w:rsidRPr="00FD568E" w:rsidRDefault="00882DE5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Schweißverbindungen vorbehandeln</w:t>
            </w: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567"/>
        </w:trPr>
        <w:tc>
          <w:tcPr>
            <w:tcW w:w="851" w:type="dxa"/>
            <w:shd w:val="clear" w:color="auto" w:fill="auto"/>
            <w:vAlign w:val="center"/>
          </w:tcPr>
          <w:p w:rsidR="00882DE5" w:rsidRDefault="00882DE5" w:rsidP="00882DE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Schweißgeräte je nach Schweißverfahren vorbereiten und laut Schweißanweisung einstellen</w:t>
            </w: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567"/>
        </w:trPr>
        <w:tc>
          <w:tcPr>
            <w:tcW w:w="851" w:type="dxa"/>
            <w:shd w:val="clear" w:color="auto" w:fill="auto"/>
            <w:vAlign w:val="center"/>
          </w:tcPr>
          <w:p w:rsidR="00882DE5" w:rsidRDefault="00882DE5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Schweißverbindungen herstellen; dabei Vorschriften zur Arbeitssicherheit einhalten</w:t>
            </w: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340"/>
        </w:trPr>
        <w:tc>
          <w:tcPr>
            <w:tcW w:w="851" w:type="dxa"/>
            <w:shd w:val="clear" w:color="auto" w:fill="auto"/>
            <w:vAlign w:val="center"/>
          </w:tcPr>
          <w:p w:rsidR="00882DE5" w:rsidRDefault="00882DE5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Schweißverbindungen nachbehandeln</w:t>
            </w: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340"/>
        </w:trPr>
        <w:tc>
          <w:tcPr>
            <w:tcW w:w="851" w:type="dxa"/>
            <w:shd w:val="clear" w:color="auto" w:fill="auto"/>
            <w:vAlign w:val="center"/>
          </w:tcPr>
          <w:p w:rsidR="00882DE5" w:rsidRDefault="00882DE5" w:rsidP="00882DE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Verfahren für das thermische Trennen kennen</w:t>
            </w: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882DE5" w:rsidRPr="00046F9D" w:rsidRDefault="00882DE5" w:rsidP="00F6035F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kann Bauteile und Schmiedeprodukte montieren.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82DE5" w:rsidRPr="00046F9D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82DE5" w:rsidRPr="00046F9D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82DE5" w:rsidRPr="00046F9D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82DE5" w:rsidRPr="00046F9D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882DE5" w:rsidRPr="00046F9D" w:rsidTr="00882DE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82DE5" w:rsidRPr="00FD568E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V</w:t>
            </w: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ertraut im Umgang mit elektrischem Strom sein</w:t>
            </w: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82DE5" w:rsidRPr="00FD568E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Vorbereitungsarbeiten für die Montage durchführen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B54091" w:rsidRDefault="00882DE5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82DE5" w:rsidRPr="00FD568E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Prüftätigkeiten vor der Montage durchführen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B54091" w:rsidRDefault="00882DE5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882DE5" w:rsidRPr="00FD568E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Schmiedeprodukte wie Geländer, Gitter, Tore, Türen, Einfriedungen usw. montieren</w:t>
            </w: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882DE5" w:rsidRPr="00B54091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elektrische und elektronische Tür- und Torantriebe einbauen und montieren</w:t>
            </w: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882DE5" w:rsidRPr="00B54091" w:rsidRDefault="00882DE5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82DE5" w:rsidRPr="00B54091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Prüftätigkeiten während und nach der Montage durchführen</w:t>
            </w: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882DE5" w:rsidRPr="00923E15" w:rsidRDefault="00882DE5" w:rsidP="00F6035F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kann geschmiedete Bauteile und Konstruktionen restaurieren und instand halten.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82DE5" w:rsidRPr="00046F9D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82DE5" w:rsidRPr="00046F9D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82DE5" w:rsidRPr="00046F9D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82DE5" w:rsidRPr="00046F9D" w:rsidRDefault="00882DE5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882DE5" w:rsidRPr="00046F9D" w:rsidTr="00882DE5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882DE5" w:rsidRPr="00FD568E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wissen, wie Korrosion entsteht und kann Erscheinungsformen der Korrosion unterscheiden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D804FA" w:rsidRDefault="00882DE5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82DE5" w:rsidRPr="00FD568E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Instandhaltungsmaßnahmen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D804FA" w:rsidRDefault="00882DE5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882DE5" w:rsidRPr="00FD568E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V</w:t>
            </w: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orbeugende Instandhaltungsmaßnahmen laut Wartungsplan umsetzen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D804FA" w:rsidRDefault="00882DE5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882DE5" w:rsidRPr="00FD568E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Auswirkungen von Mängeln an Bauteilen von Konstruktionen kenne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882DE5" w:rsidRPr="00FD568E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Objekte, Werkstücke und Konstruktionen konservieren und gegen Korrosion schützen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82DE5" w:rsidRPr="00046F9D" w:rsidTr="00882DE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82DE5" w:rsidRPr="00FD568E" w:rsidRDefault="00882DE5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Restaurations- und Instandhaltungsarbeiten protokollieren</w:t>
            </w: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82DE5" w:rsidRPr="00046F9D" w:rsidRDefault="00882DE5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35B7F" w:rsidRDefault="00F35B7F"/>
    <w:sectPr w:rsidR="00F35B7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30F2" w:rsidRDefault="00D730F2">
      <w:pPr>
        <w:spacing w:after="0" w:line="240" w:lineRule="auto"/>
      </w:pPr>
      <w:r>
        <w:separator/>
      </w:r>
    </w:p>
  </w:endnote>
  <w:endnote w:type="continuationSeparator" w:id="0">
    <w:p w:rsidR="00D730F2" w:rsidRDefault="00D73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Pr="00B21198" w:rsidRDefault="005D76F4" w:rsidP="00EF4F80">
    <w:pPr>
      <w:pStyle w:val="Fuzeile"/>
      <w:jc w:val="right"/>
      <w:rPr>
        <w:noProof/>
        <w:sz w:val="18"/>
        <w:szCs w:val="18"/>
        <w:lang w:val="de-DE"/>
      </w:rPr>
    </w:pPr>
    <w:r w:rsidRPr="00B21198">
      <w:rPr>
        <w:sz w:val="18"/>
        <w:szCs w:val="18"/>
      </w:rPr>
      <w:fldChar w:fldCharType="begin"/>
    </w:r>
    <w:r w:rsidRPr="00B21198">
      <w:rPr>
        <w:sz w:val="18"/>
        <w:szCs w:val="18"/>
      </w:rPr>
      <w:instrText>PAGE   \* MERGEFORMAT</w:instrText>
    </w:r>
    <w:r w:rsidRPr="00B21198">
      <w:rPr>
        <w:sz w:val="18"/>
        <w:szCs w:val="18"/>
      </w:rPr>
      <w:fldChar w:fldCharType="separate"/>
    </w:r>
    <w:r w:rsidR="00882DE5" w:rsidRPr="00882DE5">
      <w:rPr>
        <w:noProof/>
        <w:sz w:val="18"/>
        <w:szCs w:val="18"/>
        <w:lang w:val="de-DE"/>
      </w:rPr>
      <w:t>4</w:t>
    </w:r>
    <w:r w:rsidRPr="00B21198">
      <w:rPr>
        <w:noProof/>
        <w:sz w:val="18"/>
        <w:szCs w:val="18"/>
        <w:lang w:val="de-DE"/>
      </w:rPr>
      <w:fldChar w:fldCharType="end"/>
    </w:r>
  </w:p>
  <w:p w:rsidR="00FD4371" w:rsidRDefault="00B31B8D" w:rsidP="00EF4F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30F2" w:rsidRDefault="00D730F2">
      <w:pPr>
        <w:spacing w:after="0" w:line="240" w:lineRule="auto"/>
      </w:pPr>
      <w:r>
        <w:separator/>
      </w:r>
    </w:p>
  </w:footnote>
  <w:footnote w:type="continuationSeparator" w:id="0">
    <w:p w:rsidR="00D730F2" w:rsidRDefault="00D730F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46F9D"/>
    <w:rsid w:val="00153F97"/>
    <w:rsid w:val="001B33A0"/>
    <w:rsid w:val="00207D02"/>
    <w:rsid w:val="00275B37"/>
    <w:rsid w:val="002C20F6"/>
    <w:rsid w:val="003D1292"/>
    <w:rsid w:val="004319C4"/>
    <w:rsid w:val="005012F5"/>
    <w:rsid w:val="0052675C"/>
    <w:rsid w:val="005B778D"/>
    <w:rsid w:val="005D76F4"/>
    <w:rsid w:val="007777B0"/>
    <w:rsid w:val="007E1DA3"/>
    <w:rsid w:val="00882DE5"/>
    <w:rsid w:val="008B7C44"/>
    <w:rsid w:val="009157AE"/>
    <w:rsid w:val="00923E15"/>
    <w:rsid w:val="00B21198"/>
    <w:rsid w:val="00B31B8D"/>
    <w:rsid w:val="00B57EFB"/>
    <w:rsid w:val="00C73929"/>
    <w:rsid w:val="00CC5C1E"/>
    <w:rsid w:val="00D152BA"/>
    <w:rsid w:val="00D730F2"/>
    <w:rsid w:val="00E00FF5"/>
    <w:rsid w:val="00EA4AB4"/>
    <w:rsid w:val="00F35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EF1DEAD-4823-4D63-BB4C-A0EFB1C2C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  <w:style w:type="paragraph" w:styleId="Kopfzeile">
    <w:name w:val="header"/>
    <w:basedOn w:val="Standard"/>
    <w:link w:val="KopfzeileZchn"/>
    <w:uiPriority w:val="99"/>
    <w:unhideWhenUsed/>
    <w:rsid w:val="00B21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211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45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851</Words>
  <Characters>5368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2021-12-01T08:00:00Z</dcterms:created>
  <dcterms:modified xsi:type="dcterms:W3CDTF">2021-12-01T08:00:00Z</dcterms:modified>
</cp:coreProperties>
</file>