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F9D" w:rsidRPr="00046F9D" w:rsidRDefault="00046F9D" w:rsidP="0078674D">
      <w:pPr>
        <w:spacing w:after="80" w:line="240" w:lineRule="auto"/>
        <w:outlineLvl w:val="0"/>
        <w:rPr>
          <w:rFonts w:asciiTheme="majorHAnsi" w:eastAsia="Calibr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046F9D">
        <w:rPr>
          <w:rFonts w:asciiTheme="majorHAnsi" w:eastAsia="Calibr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046F9D">
        <w:rPr>
          <w:rFonts w:asciiTheme="majorHAnsi" w:eastAsia="Calibr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046F9D" w:rsidRPr="00046F9D" w:rsidRDefault="00046F9D" w:rsidP="00046F9D">
      <w:pPr>
        <w:spacing w:before="80"/>
        <w:contextualSpacing/>
        <w:rPr>
          <w:rFonts w:ascii="Cambria" w:eastAsia="Times New Roman" w:hAnsi="Cambria" w:cs="Calibri"/>
          <w:b/>
          <w:bCs/>
          <w:color w:val="808080"/>
          <w:sz w:val="32"/>
          <w:szCs w:val="32"/>
        </w:rPr>
      </w:pPr>
      <w:r w:rsidRPr="00046F9D"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 xml:space="preserve">für den Lehrberuf </w:t>
      </w:r>
      <w:r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Metalltechnik-</w:t>
      </w:r>
      <w:r w:rsidR="00F63DB1"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Fahrzeug</w:t>
      </w:r>
      <w:r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bautechnik</w:t>
      </w:r>
    </w:p>
    <w:p w:rsidR="00046F9D" w:rsidRPr="00046F9D" w:rsidRDefault="00046F9D" w:rsidP="00046F9D">
      <w:pPr>
        <w:contextualSpacing/>
        <w:rPr>
          <w:rFonts w:ascii="Cambria" w:eastAsia="Times New Roman" w:hAnsi="Cambria" w:cs="Calibri"/>
          <w:b/>
          <w:bCs/>
          <w:color w:val="808080"/>
          <w:sz w:val="32"/>
          <w:szCs w:val="32"/>
        </w:rPr>
      </w:pPr>
      <w:r w:rsidRPr="00046F9D"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Grundmodul</w:t>
      </w:r>
      <w:r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 xml:space="preserve">, </w:t>
      </w:r>
      <w:r w:rsidRPr="00046F9D"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 xml:space="preserve">Hauptmodul </w:t>
      </w:r>
      <w:r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&amp; Spezialmodule</w:t>
      </w:r>
    </w:p>
    <w:p w:rsidR="00046F9D" w:rsidRPr="00046F9D" w:rsidRDefault="00046F9D" w:rsidP="00046F9D">
      <w:pPr>
        <w:rPr>
          <w:rFonts w:ascii="Calibri" w:eastAsia="Calibri" w:hAnsi="Calibri" w:cs="Times New Roman"/>
        </w:rPr>
      </w:pPr>
    </w:p>
    <w:p w:rsidR="00046F9D" w:rsidRPr="00046F9D" w:rsidRDefault="00046F9D" w:rsidP="00A34EF1">
      <w:pPr>
        <w:tabs>
          <w:tab w:val="left" w:leader="underscore" w:pos="9214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Lehrbetrieb: </w:t>
      </w:r>
      <w:r w:rsidRPr="00046F9D">
        <w:rPr>
          <w:rFonts w:ascii="Cambria" w:eastAsia="Calibri" w:hAnsi="Cambria" w:cs="Arial"/>
          <w:sz w:val="20"/>
          <w:szCs w:val="20"/>
        </w:rPr>
        <w:tab/>
      </w:r>
    </w:p>
    <w:p w:rsidR="00046F9D" w:rsidRPr="00046F9D" w:rsidRDefault="00046F9D" w:rsidP="00A34EF1">
      <w:pPr>
        <w:tabs>
          <w:tab w:val="left" w:leader="underscore" w:pos="9214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A34EF1">
      <w:pPr>
        <w:tabs>
          <w:tab w:val="left" w:leader="underscore" w:pos="9214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Ausbilder/in: </w:t>
      </w:r>
      <w:r w:rsidRPr="00046F9D">
        <w:rPr>
          <w:rFonts w:ascii="Cambria" w:eastAsia="Calibri" w:hAnsi="Cambria" w:cs="Arial"/>
          <w:sz w:val="20"/>
          <w:szCs w:val="20"/>
        </w:rPr>
        <w:tab/>
      </w:r>
    </w:p>
    <w:p w:rsidR="00046F9D" w:rsidRPr="00046F9D" w:rsidRDefault="00046F9D" w:rsidP="00A34EF1">
      <w:pPr>
        <w:tabs>
          <w:tab w:val="left" w:leader="underscore" w:pos="9214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A34EF1">
      <w:pPr>
        <w:tabs>
          <w:tab w:val="left" w:leader="underscore" w:pos="9214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Lehrling: </w:t>
      </w:r>
      <w:r w:rsidRPr="00046F9D">
        <w:rPr>
          <w:rFonts w:ascii="Cambria" w:eastAsia="Calibri" w:hAnsi="Cambria" w:cs="Arial"/>
          <w:sz w:val="20"/>
          <w:szCs w:val="20"/>
        </w:rPr>
        <w:tab/>
      </w:r>
    </w:p>
    <w:p w:rsidR="00046F9D" w:rsidRPr="00046F9D" w:rsidRDefault="00046F9D" w:rsidP="00A34EF1">
      <w:pPr>
        <w:tabs>
          <w:tab w:val="left" w:leader="underscore" w:pos="9214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A34EF1">
      <w:pPr>
        <w:tabs>
          <w:tab w:val="left" w:leader="underscore" w:pos="3686"/>
          <w:tab w:val="left" w:pos="4536"/>
          <w:tab w:val="left" w:leader="underscore" w:pos="9214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Beginn der Ausbildung:  </w:t>
      </w:r>
      <w:r w:rsidRPr="00046F9D">
        <w:rPr>
          <w:rFonts w:ascii="Cambria" w:eastAsia="Calibri" w:hAnsi="Cambria" w:cs="Arial"/>
          <w:sz w:val="20"/>
          <w:szCs w:val="20"/>
        </w:rPr>
        <w:tab/>
      </w:r>
      <w:r w:rsidRPr="00046F9D">
        <w:rPr>
          <w:rFonts w:ascii="Cambria" w:eastAsia="Calibri" w:hAnsi="Cambria" w:cs="Arial"/>
          <w:sz w:val="20"/>
          <w:szCs w:val="20"/>
        </w:rPr>
        <w:tab/>
        <w:t xml:space="preserve">Ende der Ausbildung:  </w:t>
      </w:r>
      <w:r w:rsidRPr="00046F9D">
        <w:rPr>
          <w:rFonts w:ascii="Cambria" w:eastAsia="Calibri" w:hAnsi="Cambria" w:cs="Arial"/>
          <w:sz w:val="20"/>
          <w:szCs w:val="20"/>
          <w:u w:val="single"/>
        </w:rPr>
        <w:tab/>
      </w:r>
    </w:p>
    <w:p w:rsidR="00046F9D" w:rsidRPr="00046F9D" w:rsidRDefault="00046F9D" w:rsidP="00046F9D">
      <w:pPr>
        <w:tabs>
          <w:tab w:val="left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spacing w:before="80" w:after="0" w:line="240" w:lineRule="auto"/>
        <w:rPr>
          <w:rFonts w:ascii="Cambria" w:eastAsia="Calibri" w:hAnsi="Cambria" w:cs="Arial"/>
          <w:b/>
          <w:sz w:val="20"/>
          <w:szCs w:val="20"/>
        </w:rPr>
      </w:pPr>
      <w:r w:rsidRPr="00046F9D">
        <w:rPr>
          <w:rFonts w:ascii="Cambria" w:eastAsia="Calibri" w:hAnsi="Cambria" w:cs="Arial"/>
          <w:b/>
          <w:sz w:val="20"/>
          <w:szCs w:val="20"/>
        </w:rPr>
        <w:t>Gewählte Module laut Lehrvertrag:</w:t>
      </w:r>
    </w:p>
    <w:p w:rsidR="00046F9D" w:rsidRPr="00046F9D" w:rsidRDefault="00046F9D" w:rsidP="00046F9D">
      <w:pPr>
        <w:contextualSpacing/>
        <w:rPr>
          <w:rFonts w:ascii="Cambria" w:eastAsia="Calibri" w:hAnsi="Cambria" w:cs="Times New Roman"/>
          <w:sz w:val="20"/>
          <w:szCs w:val="20"/>
        </w:rPr>
      </w:pPr>
    </w:p>
    <w:tbl>
      <w:tblPr>
        <w:tblStyle w:val="Tabellenrast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525"/>
        <w:gridCol w:w="4537"/>
      </w:tblGrid>
      <w:tr w:rsidR="00046F9D" w:rsidRPr="00046F9D" w:rsidTr="00383252">
        <w:tc>
          <w:tcPr>
            <w:tcW w:w="4606" w:type="dxa"/>
          </w:tcPr>
          <w:p w:rsidR="00046F9D" w:rsidRPr="00046F9D" w:rsidRDefault="00046F9D" w:rsidP="00046F9D">
            <w:pPr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Hauptmodul </w:t>
            </w:r>
            <w:r w:rsidR="00F63DB1">
              <w:rPr>
                <w:rFonts w:ascii="Cambria" w:hAnsi="Cambria"/>
              </w:rPr>
              <w:t>2</w:t>
            </w:r>
            <w:r w:rsidRPr="00046F9D">
              <w:rPr>
                <w:rFonts w:ascii="Cambria" w:hAnsi="Cambria"/>
              </w:rPr>
              <w:t xml:space="preserve"> </w:t>
            </w:r>
            <w:r w:rsidR="00F63DB1">
              <w:rPr>
                <w:rFonts w:ascii="Cambria" w:hAnsi="Cambria"/>
              </w:rPr>
              <w:t>Fahrzeug</w:t>
            </w:r>
            <w:r>
              <w:rPr>
                <w:rFonts w:ascii="Cambria" w:hAnsi="Cambria"/>
              </w:rPr>
              <w:t>bautechnik</w:t>
            </w:r>
          </w:p>
          <w:p w:rsidR="00046F9D" w:rsidRPr="00046F9D" w:rsidRDefault="00046F9D" w:rsidP="00046F9D">
            <w:pPr>
              <w:contextualSpacing/>
              <w:rPr>
                <w:rFonts w:ascii="Cambria" w:hAnsi="Cambria"/>
              </w:rPr>
            </w:pPr>
          </w:p>
        </w:tc>
        <w:tc>
          <w:tcPr>
            <w:tcW w:w="4606" w:type="dxa"/>
          </w:tcPr>
          <w:p w:rsidR="00046F9D" w:rsidRPr="00046F9D" w:rsidRDefault="00046F9D" w:rsidP="00046F9D">
            <w:pPr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Spezialmodul </w:t>
            </w:r>
            <w:r>
              <w:rPr>
                <w:rFonts w:ascii="Cambria" w:hAnsi="Cambria"/>
              </w:rPr>
              <w:t>1 Automatisierungstechnik</w:t>
            </w:r>
          </w:p>
          <w:p w:rsidR="00046F9D" w:rsidRDefault="00046F9D" w:rsidP="00046F9D">
            <w:pPr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Spezialmodul </w:t>
            </w:r>
            <w:r>
              <w:rPr>
                <w:rFonts w:ascii="Cambria" w:hAnsi="Cambria"/>
              </w:rPr>
              <w:t>3 Konstruktionstechnik</w:t>
            </w:r>
          </w:p>
          <w:p w:rsidR="00046F9D" w:rsidRDefault="00046F9D" w:rsidP="00046F9D">
            <w:pPr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Spezialmodul </w:t>
            </w:r>
            <w:r>
              <w:rPr>
                <w:rFonts w:ascii="Cambria" w:hAnsi="Cambria"/>
              </w:rPr>
              <w:t>4 Prozess- und Fertigungstechnik</w:t>
            </w:r>
          </w:p>
          <w:p w:rsidR="00046F9D" w:rsidRDefault="00046F9D" w:rsidP="00046F9D">
            <w:pPr>
              <w:contextualSpacing/>
              <w:rPr>
                <w:rFonts w:ascii="Cambria" w:hAnsi="Cambria"/>
              </w:rPr>
            </w:pPr>
          </w:p>
          <w:p w:rsidR="00A34EF1" w:rsidRPr="00046F9D" w:rsidRDefault="00A34EF1" w:rsidP="00046F9D">
            <w:pPr>
              <w:contextualSpacing/>
              <w:rPr>
                <w:rFonts w:ascii="Cambria" w:hAnsi="Cambria"/>
              </w:rPr>
            </w:pPr>
          </w:p>
        </w:tc>
      </w:tr>
    </w:tbl>
    <w:p w:rsidR="00046F9D" w:rsidRPr="00046F9D" w:rsidRDefault="00046F9D" w:rsidP="00A34EF1">
      <w:pPr>
        <w:jc w:val="both"/>
        <w:rPr>
          <w:rFonts w:ascii="Calibri" w:eastAsia="Calibri" w:hAnsi="Calibri" w:cs="Times New Roman"/>
        </w:rPr>
      </w:pPr>
      <w:r w:rsidRPr="00046F9D">
        <w:rPr>
          <w:rFonts w:ascii="Cambria" w:eastAsia="Calibri" w:hAnsi="Cambria" w:cs="Times New Roman"/>
          <w:sz w:val="20"/>
        </w:rPr>
        <w:t xml:space="preserve">HINWEIS: Die </w:t>
      </w:r>
      <w:r w:rsidRPr="00046F9D">
        <w:rPr>
          <w:rFonts w:ascii="Cambria" w:eastAsia="Calibri" w:hAnsi="Cambria" w:cs="Times New Roman"/>
          <w:b/>
          <w:sz w:val="20"/>
        </w:rPr>
        <w:t>Ausbildung im Grundmodul und in einem Hauptmodul</w:t>
      </w:r>
      <w:r w:rsidRPr="00046F9D">
        <w:rPr>
          <w:rFonts w:ascii="Cambria" w:eastAsia="Calibri" w:hAnsi="Cambria" w:cs="Times New Roman"/>
          <w:sz w:val="20"/>
        </w:rPr>
        <w:t xml:space="preserve"> dauert</w:t>
      </w:r>
      <w:r w:rsidRPr="00046F9D">
        <w:rPr>
          <w:rFonts w:ascii="Cambria" w:eastAsia="Calibri" w:hAnsi="Cambria" w:cs="Times New Roman"/>
          <w:b/>
          <w:sz w:val="20"/>
        </w:rPr>
        <w:t xml:space="preserve"> dreieinhalb Jahre</w:t>
      </w:r>
      <w:r w:rsidRPr="00046F9D">
        <w:rPr>
          <w:rFonts w:ascii="Cambria" w:eastAsia="Calibri" w:hAnsi="Cambria" w:cs="Times New Roman"/>
          <w:sz w:val="20"/>
        </w:rPr>
        <w:t xml:space="preserve">. Wird der Lehrling in einem </w:t>
      </w:r>
      <w:r w:rsidRPr="00046F9D">
        <w:rPr>
          <w:rFonts w:ascii="Cambria" w:eastAsia="Calibri" w:hAnsi="Cambria" w:cs="Times New Roman"/>
          <w:b/>
          <w:sz w:val="20"/>
        </w:rPr>
        <w:t>Hauptmodul und einem Spezialmodul</w:t>
      </w:r>
      <w:r w:rsidRPr="00046F9D">
        <w:rPr>
          <w:rFonts w:ascii="Cambria" w:eastAsia="Calibri" w:hAnsi="Cambria" w:cs="Times New Roman"/>
          <w:sz w:val="20"/>
        </w:rPr>
        <w:t xml:space="preserve"> ausgebildet, dauert die </w:t>
      </w:r>
      <w:r w:rsidRPr="00046F9D">
        <w:rPr>
          <w:rFonts w:ascii="Cambria" w:eastAsia="Calibri" w:hAnsi="Cambria" w:cs="Times New Roman"/>
          <w:b/>
          <w:sz w:val="20"/>
        </w:rPr>
        <w:t>Lehrzeit vier Jahre.</w:t>
      </w:r>
    </w:p>
    <w:p w:rsidR="00046F9D" w:rsidRPr="00046F9D" w:rsidRDefault="00046F9D" w:rsidP="00046F9D">
      <w:pPr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rPr>
          <w:rFonts w:ascii="Cambria" w:eastAsia="Calibri" w:hAnsi="Cambria" w:cs="Arial"/>
          <w:b/>
          <w:sz w:val="28"/>
          <w:szCs w:val="28"/>
        </w:rPr>
      </w:pPr>
      <w:r w:rsidRPr="00046F9D">
        <w:rPr>
          <w:rFonts w:ascii="Cambria" w:eastAsia="Calibri" w:hAnsi="Cambria" w:cs="Arial"/>
          <w:b/>
          <w:sz w:val="28"/>
          <w:szCs w:val="28"/>
        </w:rPr>
        <w:t>Durchgeführte Feedback-Gespräche zum Ausbildungsstand: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5"/>
        <w:gridCol w:w="2325"/>
        <w:gridCol w:w="2346"/>
        <w:gridCol w:w="2346"/>
      </w:tblGrid>
      <w:tr w:rsidR="00046F9D" w:rsidRPr="00046F9D" w:rsidTr="00383252">
        <w:trPr>
          <w:trHeight w:val="454"/>
        </w:trPr>
        <w:tc>
          <w:tcPr>
            <w:tcW w:w="20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Unterschrift Ausbilder </w:t>
            </w:r>
          </w:p>
        </w:tc>
      </w:tr>
      <w:tr w:rsidR="00046F9D" w:rsidRPr="00046F9D" w:rsidTr="0078674D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78674D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383252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78674D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78674D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383252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78674D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>3- Lehrjahr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78674D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383252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78674D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4. Lehrjahr 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78674D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</w:tbl>
    <w:p w:rsidR="00046F9D" w:rsidRPr="00046F9D" w:rsidRDefault="00046F9D" w:rsidP="00046F9D">
      <w:pPr>
        <w:spacing w:before="80" w:after="80" w:line="240" w:lineRule="auto"/>
        <w:rPr>
          <w:rFonts w:ascii="TrebuchetMS-Bold" w:eastAsia="Calibri" w:hAnsi="TrebuchetMS-Bold" w:cs="TrebuchetMS-Bold"/>
          <w:b/>
          <w:bCs/>
          <w:sz w:val="20"/>
          <w:szCs w:val="20"/>
        </w:rPr>
      </w:pPr>
    </w:p>
    <w:p w:rsidR="00046F9D" w:rsidRPr="00046F9D" w:rsidRDefault="00046F9D" w:rsidP="00046F9D">
      <w:pPr>
        <w:spacing w:before="80" w:after="80" w:line="240" w:lineRule="auto"/>
        <w:rPr>
          <w:rFonts w:ascii="Cambria" w:eastAsia="Calibri" w:hAnsi="Cambria" w:cs="Times New Roman"/>
          <w:sz w:val="20"/>
        </w:rPr>
        <w:sectPr w:rsidR="00046F9D" w:rsidRPr="00046F9D" w:rsidSect="00EF4F80">
          <w:footerReference w:type="default" r:id="rId6"/>
          <w:footerReference w:type="first" r:id="rId7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046F9D" w:rsidRPr="00923E15" w:rsidRDefault="00046F9D" w:rsidP="00D6639F">
      <w:pPr>
        <w:spacing w:after="0"/>
        <w:rPr>
          <w:rFonts w:ascii="Cambria" w:eastAsia="Times New Roman" w:hAnsi="Cambria" w:cs="Times New Roman"/>
          <w:b/>
          <w:bCs/>
          <w:color w:val="9BBB59" w:themeColor="accent3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Pr="00923E15">
        <w:rPr>
          <w:rFonts w:ascii="Cambria" w:eastAsia="Calibri" w:hAnsi="Cambria" w:cs="Times New Roman"/>
          <w:b/>
          <w:color w:val="9BBB59" w:themeColor="accent3"/>
          <w:sz w:val="36"/>
          <w:szCs w:val="36"/>
        </w:rPr>
        <w:t>Lernen und Arbeiten im Lehrbetrieb</w:t>
      </w:r>
    </w:p>
    <w:p w:rsidR="00046F9D" w:rsidRPr="00046F9D" w:rsidRDefault="00046F9D" w:rsidP="00D6639F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Cambria" w:eastAsia="Calibri" w:hAnsi="Cambria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702"/>
        <w:gridCol w:w="840"/>
        <w:gridCol w:w="840"/>
        <w:gridCol w:w="840"/>
        <w:gridCol w:w="840"/>
      </w:tblGrid>
      <w:tr w:rsidR="00D6639F" w:rsidRPr="00D6639F" w:rsidTr="00804D08">
        <w:trPr>
          <w:trHeight w:hRule="exact" w:val="567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D6639F" w:rsidRPr="00D6639F" w:rsidTr="00804D08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Arial"/>
                <w:sz w:val="20"/>
                <w:szCs w:val="20"/>
                <w:lang w:eastAsia="de-AT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t>... sich im Lehrbetrieb zurechtfinden.</w:t>
            </w:r>
            <w:r w:rsidRPr="00D6639F">
              <w:rPr>
                <w:rFonts w:ascii="Cambria" w:eastAsia="Calibri" w:hAnsi="Cambria" w:cs="Arial"/>
                <w:sz w:val="20"/>
                <w:szCs w:val="20"/>
                <w:lang w:eastAsia="de-AT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6639F" w:rsidRPr="00D6639F" w:rsidTr="00804D0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In den Räumlichkeiten des Betriebs zurechtfinden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804D0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Wichtige Ansprechpartner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804D0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Leistungsangebot des Lehrbetriebs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</w:tr>
      <w:tr w:rsidR="00D6639F" w:rsidRPr="00D6639F" w:rsidTr="00804D0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Aufbau des Lehrbetriebs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804D0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Wesentliche betriebliche Abläufe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804D0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 xml:space="preserve">Innerbetriebliche Regelungen einhalten 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804D0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Eckdaten des Lehrbetriebs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804D0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Mit betriebsspezifische Hard- und Software umgehen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804D08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Ziel und Inhalt seiner Ausbildung erklären. 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6639F" w:rsidRPr="00D6639F" w:rsidTr="00804D0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Berufsprofil/Ausbildungsziele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804D0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Rechte und Pflichten als Lehrling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804D0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Ablauf der Lehrlingsausbildung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804D0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Weiterbildungsmöglichkeiten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804D08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Arial"/>
                <w:color w:val="FFFFFF" w:themeColor="background1"/>
                <w:sz w:val="20"/>
                <w:szCs w:val="20"/>
                <w:lang w:eastAsia="de-AT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mit Personen im Lehrbetrieb kommunizieren.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6639F" w:rsidRPr="00D6639F" w:rsidTr="00804D08">
        <w:trPr>
          <w:trHeight w:hRule="exact" w:val="567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Gespräche mit Vorgesetzten, Kollegen, Kunden und Lieferanten führen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804D0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Mit schwierigen Gesprächssituationen umgehen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804D0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Fachausdrücke benutzen, auch englische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804D08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sicher und gesundheitsschonend arbeiten. 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6639F" w:rsidRPr="00D6639F" w:rsidTr="00804D0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Sicherheitseinrichtungen im Betrieb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804D0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Aushangpflichtige Gesetze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804D0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Sicherheits- und Schutzvorschriften einhalten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804D0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Gefahren erkennen und vermeiden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804D0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Bei Arbeitsunfällen und im Brandfall richtig reagieren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804D0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Ergonomisch arbeiten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804D08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Arial"/>
                <w:sz w:val="20"/>
                <w:szCs w:val="20"/>
                <w:lang w:eastAsia="de-AT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in seinem Arbeitsbereich zum Umweltschutz beitragen.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6639F" w:rsidRPr="00D6639F" w:rsidTr="00804D0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Ressourcenschonend arbeiten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rPr>
                <w:rFonts w:ascii="Cambria" w:eastAsia="Calibri" w:hAnsi="Cambria" w:cs="Times New Roman"/>
              </w:rPr>
            </w:pPr>
          </w:p>
          <w:p w:rsidR="00D6639F" w:rsidRPr="00D6639F" w:rsidRDefault="00D6639F" w:rsidP="00D6639F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804D0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Umweltschutzmaßnahmen umsetzen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804D08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entsprechend den Qualitätsgrundsätzen arbeiten.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6639F" w:rsidRPr="00D6639F" w:rsidTr="00804D08">
        <w:trPr>
          <w:trHeight w:hRule="exact" w:val="567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Wissen, warum Kunden für den Lehrbetrieb im Mittelpunkt stehen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804D0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Möglichkeiten der betrieblichen Qualitätssicherung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804D0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Betriebliche Risiken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804D0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Betriebliche Kosten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804D0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Schadenfälle vermeiden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804D0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Berufsspezifische Qualitätsgrundsätze einhalten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</w:tbl>
    <w:p w:rsidR="00275B37" w:rsidRDefault="00275B37" w:rsidP="00275B37">
      <w:pPr>
        <w:rPr>
          <w:rFonts w:ascii="Cambria" w:eastAsia="Calibri" w:hAnsi="Cambria" w:cs="Times New Roman"/>
          <w:b/>
          <w:color w:val="808080" w:themeColor="background1" w:themeShade="80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Pr="00923E15">
        <w:rPr>
          <w:rFonts w:ascii="Cambria" w:eastAsia="Calibri" w:hAnsi="Cambria" w:cs="Times New Roman"/>
          <w:b/>
          <w:color w:val="76923C" w:themeColor="accent3" w:themeShade="BF"/>
          <w:sz w:val="36"/>
          <w:szCs w:val="36"/>
        </w:rPr>
        <w:t>Werkstoffbearbeitung und Fertigung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702"/>
        <w:gridCol w:w="840"/>
        <w:gridCol w:w="840"/>
        <w:gridCol w:w="840"/>
        <w:gridCol w:w="840"/>
      </w:tblGrid>
      <w:tr w:rsidR="007777B0" w:rsidRPr="00046F9D" w:rsidTr="00804D08">
        <w:trPr>
          <w:trHeight w:hRule="exact" w:val="567"/>
        </w:trPr>
        <w:tc>
          <w:tcPr>
            <w:tcW w:w="5799" w:type="dxa"/>
            <w:shd w:val="clear" w:color="auto" w:fill="4F6228" w:themeFill="accent3" w:themeFillShade="80"/>
            <w:vAlign w:val="center"/>
          </w:tcPr>
          <w:p w:rsidR="007777B0" w:rsidRPr="00A34EF1" w:rsidRDefault="007777B0" w:rsidP="00712D62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A34EF1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1" w:type="dxa"/>
            <w:shd w:val="clear" w:color="auto" w:fill="4F6228" w:themeFill="accent3" w:themeFillShade="80"/>
            <w:vAlign w:val="center"/>
          </w:tcPr>
          <w:p w:rsidR="007777B0" w:rsidRPr="00A34EF1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4F6228" w:themeFill="accent3" w:themeFillShade="80"/>
            <w:vAlign w:val="center"/>
          </w:tcPr>
          <w:p w:rsidR="007777B0" w:rsidRPr="00A34EF1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4F6228" w:themeFill="accent3" w:themeFillShade="80"/>
            <w:vAlign w:val="center"/>
          </w:tcPr>
          <w:p w:rsidR="007777B0" w:rsidRPr="00A34EF1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4F6228" w:themeFill="accent3" w:themeFillShade="80"/>
            <w:vAlign w:val="center"/>
          </w:tcPr>
          <w:p w:rsidR="007777B0" w:rsidRPr="00A34EF1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7777B0" w:rsidRPr="00046F9D" w:rsidTr="00804D08">
        <w:trPr>
          <w:trHeight w:hRule="exact" w:val="454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7777B0" w:rsidRPr="007777B0" w:rsidRDefault="007777B0" w:rsidP="00712D62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Arbeitsaufträge planen.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7777B0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Skizzen und einfache Werkzeichnungen lesen und anfertigen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Technische Zeichnungen erstellen</w:t>
            </w:r>
          </w:p>
        </w:tc>
        <w:tc>
          <w:tcPr>
            <w:tcW w:w="851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Technische Unterlagen lesen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</w:tr>
      <w:tr w:rsidR="007777B0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7777B0" w:rsidP="007777B0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Bei der Arbeitsplanung mitarbeiten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Arbeitsplanung durchführen</w:t>
            </w:r>
          </w:p>
        </w:tc>
        <w:tc>
          <w:tcPr>
            <w:tcW w:w="851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Zuschnittlisten lesen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Zuschnitte planen</w:t>
            </w:r>
          </w:p>
        </w:tc>
        <w:tc>
          <w:tcPr>
            <w:tcW w:w="851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804D08">
        <w:trPr>
          <w:trHeight w:hRule="exact" w:val="454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777B0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… Werkstoffe und Hilfsmittel auswählen und beschaffen.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7777B0" w:rsidRPr="00046F9D" w:rsidTr="00804D08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7777B0" w:rsidRPr="007777B0" w:rsidRDefault="007777B0" w:rsidP="005B372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Eigenschaften und Bearbeitungsmöglichkeiten von Werkstoffen kennen</w:t>
            </w:r>
          </w:p>
          <w:p w:rsidR="007777B0" w:rsidRPr="00046F9D" w:rsidRDefault="007777B0" w:rsidP="005B372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7777B0" w:rsidRDefault="007777B0" w:rsidP="001459F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Kühl- und Schmierstoffe kennen</w:t>
            </w: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ab/>
            </w:r>
          </w:p>
          <w:p w:rsidR="007777B0" w:rsidRPr="00046F9D" w:rsidRDefault="007777B0" w:rsidP="001459F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Werk- und Hilfsstoffe auswählen und beschaffen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7777B0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Qualitätskontrolle bei Kühl- u</w:t>
            </w:r>
            <w:r w:rsidR="00A14E56">
              <w:rPr>
                <w:rFonts w:ascii="Cambria" w:eastAsia="Calibri" w:hAnsi="Cambria" w:cs="Times New Roman"/>
                <w:sz w:val="20"/>
                <w:szCs w:val="20"/>
              </w:rPr>
              <w:t>n</w:t>
            </w: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d Schmie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r</w:t>
            </w: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mitteln durchführen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7777B0" w:rsidP="00FE4E03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Werk- und Hilfsstoffe auswählen und beschaffen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804D08">
        <w:trPr>
          <w:trHeight w:hRule="exact" w:val="454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7777B0" w:rsidRPr="007777B0" w:rsidRDefault="007777B0" w:rsidP="00712D62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</w:pPr>
            <w:r w:rsidRPr="007777B0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>… messen und prüfen.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7777B0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1B33A0" w:rsidRDefault="007777B0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Mit Mess- und Prüfmitteln umgehen</w:t>
            </w:r>
          </w:p>
        </w:tc>
        <w:tc>
          <w:tcPr>
            <w:tcW w:w="851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7777B0" w:rsidRDefault="007777B0" w:rsidP="007777B0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Bauteile und Baugruppen messen und prüfen</w:t>
            </w:r>
          </w:p>
        </w:tc>
        <w:tc>
          <w:tcPr>
            <w:tcW w:w="851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</w:tcPr>
          <w:p w:rsidR="007777B0" w:rsidRPr="007777B0" w:rsidRDefault="007777B0" w:rsidP="007777B0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Werkstoff- und Härteprüfverfahren kennen</w:t>
            </w:r>
          </w:p>
        </w:tc>
        <w:tc>
          <w:tcPr>
            <w:tcW w:w="851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</w:tcPr>
          <w:p w:rsidR="007777B0" w:rsidRPr="007777B0" w:rsidRDefault="007777B0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Werkstoffprüfverfahren anwenden und dokumentieren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</w:tcPr>
          <w:p w:rsidR="007777B0" w:rsidRPr="007777B0" w:rsidRDefault="007777B0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Oberflächengüte prüfen</w:t>
            </w:r>
          </w:p>
        </w:tc>
        <w:tc>
          <w:tcPr>
            <w:tcW w:w="851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7777B0" w:rsidRDefault="007777B0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Qualitätskontrolle durchführen und Ergebnisse dokumentieren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804D08">
        <w:trPr>
          <w:trHeight w:hRule="exact" w:val="567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777B0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777B0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… Werkstücke und Bauteile </w:t>
            </w:r>
            <w:r w:rsidR="008D0BA0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manuell und maschinell </w:t>
            </w:r>
            <w:r w:rsidRPr="007777B0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fertigen und bearbeiten.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7777B0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Werkzeuge vorbereiten</w:t>
            </w:r>
          </w:p>
        </w:tc>
        <w:tc>
          <w:tcPr>
            <w:tcW w:w="851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7777B0" w:rsidRDefault="007777B0" w:rsidP="007777B0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Werkstoffe manuell und maschinell bearbeiten</w:t>
            </w:r>
          </w:p>
        </w:tc>
        <w:tc>
          <w:tcPr>
            <w:tcW w:w="851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804D08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7777B0" w:rsidRPr="007777B0" w:rsidRDefault="007777B0" w:rsidP="007777B0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Fertigungstechnische Daten berechnen, interpretieren und einstellen</w:t>
            </w:r>
          </w:p>
        </w:tc>
        <w:tc>
          <w:tcPr>
            <w:tcW w:w="851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804D08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7777B0" w:rsidRPr="007777B0" w:rsidRDefault="007777B0" w:rsidP="007777B0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Konventionelle und CNC-gesteuerte Werkzeugmaschinen vorbereiten, warten und pflegen</w:t>
            </w:r>
          </w:p>
        </w:tc>
        <w:tc>
          <w:tcPr>
            <w:tcW w:w="851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923E15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Mit konventionellen Verfahren drehen, fräsen und umformen</w:t>
            </w:r>
          </w:p>
        </w:tc>
        <w:tc>
          <w:tcPr>
            <w:tcW w:w="851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046F9D" w:rsidRDefault="00923E15" w:rsidP="00D44FF6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 xml:space="preserve">An </w:t>
            </w:r>
            <w:r w:rsidR="00D44FF6">
              <w:rPr>
                <w:rFonts w:ascii="Cambria" w:eastAsia="Calibri" w:hAnsi="Cambria" w:cs="Times New Roman"/>
                <w:sz w:val="20"/>
                <w:szCs w:val="20"/>
              </w:rPr>
              <w:t>programmierbaren</w:t>
            </w: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 xml:space="preserve"> Werkzeugmaschinen arbeiten</w:t>
            </w:r>
          </w:p>
        </w:tc>
        <w:tc>
          <w:tcPr>
            <w:tcW w:w="851" w:type="dxa"/>
            <w:shd w:val="clear" w:color="auto" w:fill="404040" w:themeFill="text1" w:themeFillTint="BF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Bauteile, einfache Vorrichtungen und Ersatzteile anfertigen</w:t>
            </w: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923E15" w:rsidRDefault="00923E15">
      <w:r>
        <w:br w:type="page"/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702"/>
        <w:gridCol w:w="840"/>
        <w:gridCol w:w="840"/>
        <w:gridCol w:w="840"/>
        <w:gridCol w:w="840"/>
      </w:tblGrid>
      <w:tr w:rsidR="00A34EF1" w:rsidRPr="00046F9D" w:rsidTr="00804D08">
        <w:trPr>
          <w:trHeight w:hRule="exact" w:val="567"/>
        </w:trPr>
        <w:tc>
          <w:tcPr>
            <w:tcW w:w="5799" w:type="dxa"/>
            <w:shd w:val="clear" w:color="auto" w:fill="4F6228" w:themeFill="accent3" w:themeFillShade="80"/>
            <w:vAlign w:val="center"/>
          </w:tcPr>
          <w:p w:rsidR="00A34EF1" w:rsidRPr="00A34EF1" w:rsidRDefault="00A34EF1" w:rsidP="00C621EA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A34EF1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1" w:type="dxa"/>
            <w:shd w:val="clear" w:color="auto" w:fill="4F6228" w:themeFill="accent3" w:themeFillShade="80"/>
            <w:vAlign w:val="center"/>
          </w:tcPr>
          <w:p w:rsidR="00A34EF1" w:rsidRPr="00A34EF1" w:rsidRDefault="00A34EF1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4F6228" w:themeFill="accent3" w:themeFillShade="80"/>
            <w:vAlign w:val="center"/>
          </w:tcPr>
          <w:p w:rsidR="00A34EF1" w:rsidRPr="00A34EF1" w:rsidRDefault="00A34EF1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4F6228" w:themeFill="accent3" w:themeFillShade="80"/>
            <w:vAlign w:val="center"/>
          </w:tcPr>
          <w:p w:rsidR="00A34EF1" w:rsidRPr="00A34EF1" w:rsidRDefault="00A34EF1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4F6228" w:themeFill="accent3" w:themeFillShade="80"/>
            <w:vAlign w:val="center"/>
          </w:tcPr>
          <w:p w:rsidR="00A34EF1" w:rsidRPr="00A34EF1" w:rsidRDefault="00A34EF1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7777B0" w:rsidRPr="00046F9D" w:rsidTr="00804D08">
        <w:trPr>
          <w:trHeight w:hRule="exact" w:val="454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777B0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… löten.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923E15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Verschiedene Löttechniken kennen</w:t>
            </w: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Sicherheitsvorschriften beim Löten einhalten</w:t>
            </w: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Lötstellen vorbereiten</w:t>
            </w: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Wissen, was beim Lötvorgang zu beachten ist</w:t>
            </w: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Lötverbindungen herstellen, überprüfen und lösen</w:t>
            </w: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804D08">
        <w:trPr>
          <w:trHeight w:hRule="exact" w:val="454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923E15" w:rsidRPr="00046F9D" w:rsidRDefault="00923E15" w:rsidP="00712D62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777B0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… schweißen und Werkstoffe thermisch trennen.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923E15" w:rsidRPr="00046F9D" w:rsidRDefault="00923E1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923E15" w:rsidRPr="00046F9D" w:rsidRDefault="00923E1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923E15" w:rsidRPr="00046F9D" w:rsidRDefault="00923E1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923E15" w:rsidRPr="00046F9D" w:rsidRDefault="00923E1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923E15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B54091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4091">
              <w:rPr>
                <w:rFonts w:ascii="Cambria" w:eastAsia="Calibri" w:hAnsi="Cambria" w:cs="Times New Roman"/>
                <w:sz w:val="20"/>
                <w:szCs w:val="20"/>
              </w:rPr>
              <w:t>Vorschriften zur Arbeitssicherheit einhalten</w:t>
            </w: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B54091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4091">
              <w:rPr>
                <w:rFonts w:ascii="Cambria" w:eastAsia="Calibri" w:hAnsi="Cambria" w:cs="Times New Roman"/>
                <w:sz w:val="20"/>
                <w:szCs w:val="20"/>
              </w:rPr>
              <w:t>Schweißgeräte vorbereiten und einstellen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23E15" w:rsidRPr="00B54091" w:rsidRDefault="00923E15" w:rsidP="00712D62">
            <w:pPr>
              <w:spacing w:before="20" w:after="20" w:line="240" w:lineRule="auto"/>
              <w:jc w:val="center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B54091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4091">
              <w:rPr>
                <w:rFonts w:ascii="Cambria" w:eastAsia="Calibri" w:hAnsi="Cambria" w:cs="Times New Roman"/>
                <w:sz w:val="20"/>
                <w:szCs w:val="20"/>
              </w:rPr>
              <w:t>Schweißverbindungen vorbehandeln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23E15" w:rsidRPr="00B54091" w:rsidRDefault="00923E15" w:rsidP="00712D62">
            <w:pPr>
              <w:spacing w:before="20" w:after="20" w:line="240" w:lineRule="auto"/>
              <w:jc w:val="center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804D08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923E15" w:rsidRPr="00B54091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4091">
              <w:rPr>
                <w:rFonts w:ascii="Cambria" w:eastAsia="Calibri" w:hAnsi="Cambria" w:cs="Times New Roman"/>
                <w:sz w:val="20"/>
                <w:szCs w:val="20"/>
              </w:rPr>
              <w:t>Berufsspezifischen Schweißverfahren kennen und Schweißverbindungen herstellen</w:t>
            </w: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B54091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4091">
              <w:rPr>
                <w:rFonts w:ascii="Cambria" w:eastAsia="Calibri" w:hAnsi="Cambria" w:cs="Times New Roman"/>
                <w:sz w:val="20"/>
                <w:szCs w:val="20"/>
              </w:rPr>
              <w:t>Schweißverbindungen nachbehandeln</w:t>
            </w: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804D08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923E15" w:rsidRPr="00B54091" w:rsidRDefault="00D44FF6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44FF6">
              <w:rPr>
                <w:rFonts w:ascii="Cambria" w:eastAsia="Calibri" w:hAnsi="Cambria" w:cs="Times New Roman"/>
                <w:sz w:val="20"/>
                <w:szCs w:val="20"/>
              </w:rPr>
              <w:t>Einfluss von Wärmebehandlungsverfahren auf die Werkstoffeigenschaften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23E15" w:rsidRPr="00B54091" w:rsidRDefault="00923E15" w:rsidP="00712D62">
            <w:pPr>
              <w:spacing w:before="20" w:after="20" w:line="240" w:lineRule="auto"/>
              <w:jc w:val="center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B54091" w:rsidRDefault="00D44FF6" w:rsidP="00D44FF6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 xml:space="preserve">Ursachen von </w:t>
            </w:r>
            <w:r w:rsidR="00923E15" w:rsidRPr="00B54091">
              <w:rPr>
                <w:rFonts w:ascii="Cambria" w:eastAsia="Calibri" w:hAnsi="Cambria" w:cs="Times New Roman"/>
                <w:sz w:val="20"/>
                <w:szCs w:val="20"/>
              </w:rPr>
              <w:t>Bindefehler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n</w:t>
            </w:r>
            <w:r w:rsidR="00923E15" w:rsidRPr="00B54091">
              <w:rPr>
                <w:rFonts w:ascii="Cambria" w:eastAsia="Calibri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kennen</w:t>
            </w: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B54091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4091">
              <w:rPr>
                <w:rFonts w:ascii="Cambria" w:eastAsia="Calibri" w:hAnsi="Cambria" w:cs="Times New Roman"/>
                <w:sz w:val="20"/>
                <w:szCs w:val="20"/>
              </w:rPr>
              <w:t>Schweißnahtfehler erkennen und beheben</w:t>
            </w: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B54091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4091">
              <w:rPr>
                <w:rFonts w:ascii="Cambria" w:eastAsia="Calibri" w:hAnsi="Cambria" w:cs="Times New Roman"/>
                <w:sz w:val="20"/>
                <w:szCs w:val="20"/>
              </w:rPr>
              <w:t>Werkstoffprüfverfahren für Schweißnähte kennen</w:t>
            </w: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B54091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4091">
              <w:rPr>
                <w:rFonts w:ascii="Cambria" w:eastAsia="Calibri" w:hAnsi="Cambria" w:cs="Times New Roman"/>
                <w:sz w:val="20"/>
                <w:szCs w:val="20"/>
              </w:rPr>
              <w:t>Verfahren für das thermische Trennen kennen</w:t>
            </w: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B54091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4091">
              <w:rPr>
                <w:rFonts w:ascii="Cambria" w:eastAsia="Calibri" w:hAnsi="Cambria" w:cs="Times New Roman"/>
                <w:sz w:val="20"/>
                <w:szCs w:val="20"/>
              </w:rPr>
              <w:t>Werkstoffe thermisch trennen</w:t>
            </w: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B54091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4091">
              <w:rPr>
                <w:rFonts w:ascii="Cambria" w:eastAsia="Calibri" w:hAnsi="Cambria" w:cs="Times New Roman"/>
                <w:sz w:val="20"/>
                <w:szCs w:val="20"/>
              </w:rPr>
              <w:t>Schnittfehler beim thermischen Trennen erkennen</w:t>
            </w:r>
          </w:p>
        </w:tc>
        <w:tc>
          <w:tcPr>
            <w:tcW w:w="851" w:type="dxa"/>
            <w:shd w:val="clear" w:color="auto" w:fill="404040" w:themeFill="text1" w:themeFillTint="BF"/>
            <w:vAlign w:val="center"/>
          </w:tcPr>
          <w:p w:rsidR="00923E15" w:rsidRPr="00B54091" w:rsidRDefault="00923E15" w:rsidP="00712D62">
            <w:pPr>
              <w:spacing w:before="20" w:after="20" w:line="240" w:lineRule="auto"/>
              <w:jc w:val="center"/>
              <w:rPr>
                <w:rFonts w:eastAsia="Calibr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shd w:val="clear" w:color="auto" w:fill="404040" w:themeFill="text1" w:themeFillTint="BF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275B37" w:rsidRDefault="00275B37" w:rsidP="00275B37">
      <w:pPr>
        <w:rPr>
          <w:rFonts w:ascii="Cambria" w:eastAsia="Calibri" w:hAnsi="Cambria" w:cs="Times New Roman"/>
          <w:b/>
          <w:color w:val="808080" w:themeColor="background1" w:themeShade="80"/>
          <w:sz w:val="36"/>
          <w:szCs w:val="36"/>
        </w:rPr>
      </w:pPr>
    </w:p>
    <w:p w:rsidR="00275B37" w:rsidRDefault="00275B37">
      <w:pPr>
        <w:rPr>
          <w:rFonts w:ascii="Cambria" w:eastAsia="Calibri" w:hAnsi="Cambria" w:cs="Times New Roman"/>
          <w:b/>
          <w:color w:val="808080" w:themeColor="background1" w:themeShade="80"/>
          <w:sz w:val="36"/>
          <w:szCs w:val="36"/>
        </w:rPr>
      </w:pPr>
    </w:p>
    <w:p w:rsidR="00923E15" w:rsidRDefault="00923E15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  <w: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br w:type="page"/>
      </w:r>
    </w:p>
    <w:p w:rsidR="00275B37" w:rsidRPr="00046F9D" w:rsidRDefault="00275B37" w:rsidP="00275B37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Pr="00923E15">
        <w:rPr>
          <w:rFonts w:ascii="Cambria" w:eastAsia="Calibri" w:hAnsi="Cambria" w:cs="Times New Roman"/>
          <w:b/>
          <w:color w:val="E36C0A" w:themeColor="accent6" w:themeShade="BF"/>
          <w:sz w:val="36"/>
          <w:szCs w:val="36"/>
        </w:rPr>
        <w:t>Montage, Wartung und Instandhaltung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702"/>
        <w:gridCol w:w="840"/>
        <w:gridCol w:w="840"/>
        <w:gridCol w:w="840"/>
        <w:gridCol w:w="840"/>
      </w:tblGrid>
      <w:tr w:rsidR="007777B0" w:rsidRPr="00046F9D" w:rsidTr="00804D08">
        <w:trPr>
          <w:trHeight w:hRule="exact" w:val="567"/>
        </w:trPr>
        <w:tc>
          <w:tcPr>
            <w:tcW w:w="5799" w:type="dxa"/>
            <w:shd w:val="clear" w:color="auto" w:fill="E36C0A" w:themeFill="accent6" w:themeFillShade="BF"/>
            <w:vAlign w:val="center"/>
          </w:tcPr>
          <w:p w:rsidR="007777B0" w:rsidRPr="00A34EF1" w:rsidRDefault="007777B0" w:rsidP="00712D62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A34EF1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1" w:type="dxa"/>
            <w:shd w:val="clear" w:color="auto" w:fill="E36C0A" w:themeFill="accent6" w:themeFillShade="BF"/>
            <w:vAlign w:val="center"/>
          </w:tcPr>
          <w:p w:rsidR="007777B0" w:rsidRPr="00A34EF1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E36C0A" w:themeFill="accent6" w:themeFillShade="BF"/>
            <w:vAlign w:val="center"/>
          </w:tcPr>
          <w:p w:rsidR="007777B0" w:rsidRPr="00A34EF1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E36C0A" w:themeFill="accent6" w:themeFillShade="BF"/>
            <w:vAlign w:val="center"/>
          </w:tcPr>
          <w:p w:rsidR="007777B0" w:rsidRPr="00A34EF1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E36C0A" w:themeFill="accent6" w:themeFillShade="BF"/>
            <w:vAlign w:val="center"/>
          </w:tcPr>
          <w:p w:rsidR="007777B0" w:rsidRPr="00A34EF1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7777B0" w:rsidRPr="00046F9D" w:rsidTr="00804D08">
        <w:trPr>
          <w:trHeight w:hRule="exact" w:val="567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7777B0" w:rsidRPr="00923E15" w:rsidRDefault="00923E15" w:rsidP="00923E15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923E15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… </w:t>
            </w:r>
            <w:r w:rsidR="008D0BA0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Werkstücke und Baugruppen </w:t>
            </w: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z</w:t>
            </w:r>
            <w:r w:rsidRPr="00923E15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usammenbau</w:t>
            </w: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en</w:t>
            </w:r>
            <w:r w:rsidRPr="00923E15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und montieren.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923E15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D44FF6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Fahrzeugaufbauten</w:t>
            </w:r>
            <w:r w:rsidR="00923E15" w:rsidRPr="00923E15">
              <w:rPr>
                <w:rFonts w:ascii="Cambria" w:eastAsia="Calibri" w:hAnsi="Cambria" w:cs="Times New Roman"/>
                <w:sz w:val="20"/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23E15" w:rsidRPr="00D804FA" w:rsidRDefault="00923E15" w:rsidP="00712D62">
            <w:pPr>
              <w:spacing w:before="20" w:after="20" w:line="240" w:lineRule="auto"/>
              <w:jc w:val="center"/>
              <w:rPr>
                <w:rFonts w:eastAsia="Calibr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923E15" w:rsidRPr="00046F9D" w:rsidRDefault="00923E15" w:rsidP="00712D62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923E15" w:rsidRPr="00046F9D" w:rsidRDefault="00923E15" w:rsidP="00712D62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D44FF6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44FF6">
              <w:rPr>
                <w:rFonts w:ascii="Cambria" w:eastAsia="Calibri" w:hAnsi="Cambria" w:cs="Times New Roman"/>
                <w:sz w:val="20"/>
                <w:szCs w:val="20"/>
              </w:rPr>
              <w:t>Befestigungsarten von Fahrzeugaufbauten kennen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923E15" w:rsidRPr="00D804FA" w:rsidRDefault="00923E15" w:rsidP="00712D62">
            <w:pPr>
              <w:spacing w:before="20" w:after="20" w:line="240" w:lineRule="auto"/>
              <w:jc w:val="center"/>
              <w:rPr>
                <w:rFonts w:eastAsia="Calibr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923E15" w:rsidRPr="00046F9D" w:rsidRDefault="00923E15" w:rsidP="00712D62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44FF6" w:rsidRPr="00046F9D" w:rsidTr="00804D08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D44FF6" w:rsidRPr="00D44FF6" w:rsidRDefault="00D44FF6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44FF6">
              <w:rPr>
                <w:rFonts w:ascii="Cambria" w:eastAsia="Calibri" w:hAnsi="Cambria" w:cs="Times New Roman"/>
                <w:sz w:val="20"/>
                <w:szCs w:val="20"/>
              </w:rPr>
              <w:t>Aufbau-, Funktion und Verwendungsmöglichkeit von Fahrzeugelementen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FF6" w:rsidRPr="00D804FA" w:rsidRDefault="00D44FF6" w:rsidP="00712D62">
            <w:pPr>
              <w:spacing w:before="20" w:after="20" w:line="240" w:lineRule="auto"/>
              <w:jc w:val="center"/>
              <w:rPr>
                <w:rFonts w:eastAsia="Calibr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44FF6" w:rsidRPr="00046F9D" w:rsidRDefault="00D44FF6" w:rsidP="00712D62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D44FF6" w:rsidRPr="00046F9D" w:rsidRDefault="00D44FF6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D44FF6" w:rsidRPr="00046F9D" w:rsidRDefault="00D44FF6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Prüftätigkeiten vor der Montage durchführen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23E15" w:rsidRPr="00D804FA" w:rsidRDefault="00923E15" w:rsidP="00712D62">
            <w:pPr>
              <w:spacing w:before="20" w:after="20" w:line="240" w:lineRule="auto"/>
              <w:jc w:val="center"/>
              <w:rPr>
                <w:rFonts w:eastAsia="Calibr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923E15" w:rsidRPr="00046F9D" w:rsidRDefault="00923E15" w:rsidP="0016180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923E15" w:rsidRPr="00046F9D" w:rsidRDefault="00923E15" w:rsidP="0016180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Bei der Montage laut Montageplan vorgehen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23E15" w:rsidRPr="00046F9D" w:rsidRDefault="00923E15" w:rsidP="0016180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23E15" w:rsidRPr="00046F9D" w:rsidRDefault="00923E15" w:rsidP="0016180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Werkstücke und Bauteile „lösbar“ miteinander verbinden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Werkstücke und Bauteile „nicht lösbar“ miteinander verbinden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D44FF6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44FF6">
              <w:rPr>
                <w:rFonts w:ascii="Cambria" w:eastAsia="Calibri" w:hAnsi="Cambria" w:cs="Times New Roman"/>
                <w:sz w:val="20"/>
                <w:szCs w:val="20"/>
              </w:rPr>
              <w:t>Verschluss- und Befestigungssysteme montieren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44FF6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D44FF6" w:rsidRPr="00D44FF6" w:rsidRDefault="00D44FF6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44FF6">
              <w:rPr>
                <w:rFonts w:ascii="Cambria" w:eastAsia="Calibri" w:hAnsi="Cambria" w:cs="Times New Roman"/>
                <w:sz w:val="20"/>
                <w:szCs w:val="20"/>
              </w:rPr>
              <w:t>Anbauten an Fahrzeugen montieren und demontieren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D44FF6" w:rsidRPr="00046F9D" w:rsidRDefault="00D44FF6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D44FF6" w:rsidRPr="00046F9D" w:rsidRDefault="00D44FF6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44FF6" w:rsidRPr="00046F9D" w:rsidRDefault="00D44FF6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44FF6" w:rsidRPr="00046F9D" w:rsidRDefault="00D44FF6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Prüftätigkeiten während der Montage durchführen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44FF6" w:rsidRPr="00046F9D" w:rsidTr="00804D08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D44FF6" w:rsidRPr="00923E15" w:rsidRDefault="00D44FF6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44FF6">
              <w:rPr>
                <w:rFonts w:ascii="Cambria" w:eastAsia="Calibri" w:hAnsi="Cambria" w:cs="Times New Roman"/>
                <w:sz w:val="20"/>
                <w:szCs w:val="20"/>
              </w:rPr>
              <w:t>Mechanische, pneumatische und hydraulische Systeme des Fahrzeuges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FF6" w:rsidRPr="00046F9D" w:rsidRDefault="00D44FF6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44FF6" w:rsidRPr="00046F9D" w:rsidRDefault="00D44FF6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44FF6" w:rsidRPr="00046F9D" w:rsidRDefault="00D44FF6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44FF6" w:rsidRPr="00046F9D" w:rsidRDefault="00D44FF6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44FF6" w:rsidRPr="00046F9D" w:rsidTr="00804D08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D44FF6" w:rsidRPr="00923E15" w:rsidRDefault="00D44FF6" w:rsidP="00ED07DE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44FF6">
              <w:rPr>
                <w:rFonts w:ascii="Cambria" w:eastAsia="Calibri" w:hAnsi="Cambria" w:cs="Times New Roman"/>
                <w:sz w:val="20"/>
                <w:szCs w:val="20"/>
              </w:rPr>
              <w:t>Pneumatische und hydraulische Komponenten zusammenbauen und montieren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FF6" w:rsidRPr="00046F9D" w:rsidRDefault="00D44FF6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44FF6" w:rsidRPr="00046F9D" w:rsidRDefault="00D44FF6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44FF6" w:rsidRPr="00046F9D" w:rsidRDefault="00D44FF6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44FF6" w:rsidRPr="00046F9D" w:rsidRDefault="00D44FF6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44FF6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D44FF6" w:rsidRPr="00923E15" w:rsidRDefault="00D44FF6" w:rsidP="00ED07DE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44FF6">
              <w:rPr>
                <w:rFonts w:ascii="Cambria" w:eastAsia="Calibri" w:hAnsi="Cambria" w:cs="Times New Roman"/>
                <w:sz w:val="20"/>
                <w:szCs w:val="20"/>
              </w:rPr>
              <w:t>Pneumatische und hydraulische Kreisläufe einstellen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D44FF6" w:rsidRPr="00046F9D" w:rsidRDefault="00D44FF6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D44FF6" w:rsidRPr="00046F9D" w:rsidRDefault="00D44FF6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44FF6" w:rsidRPr="00046F9D" w:rsidRDefault="00D44FF6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44FF6" w:rsidRPr="00046F9D" w:rsidRDefault="00D44FF6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44FF6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D44FF6" w:rsidRPr="00923E15" w:rsidRDefault="00D44FF6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Prüftätigkeiten nach der Montage durchführen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FF6" w:rsidRPr="00046F9D" w:rsidRDefault="00D44FF6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44FF6" w:rsidRPr="00046F9D" w:rsidRDefault="00D44FF6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44FF6" w:rsidRPr="00046F9D" w:rsidRDefault="00D44FF6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44FF6" w:rsidRPr="00046F9D" w:rsidRDefault="00D44FF6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44FF6" w:rsidRPr="00046F9D" w:rsidTr="00804D08">
        <w:trPr>
          <w:trHeight w:hRule="exact" w:val="567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D44FF6" w:rsidRPr="00046F9D" w:rsidRDefault="00F63DB1" w:rsidP="00712D62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F63DB1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… elektrische und elektronische Systeme installieren und einstellen.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D44FF6" w:rsidRPr="00046F9D" w:rsidRDefault="00D44FF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D44FF6" w:rsidRPr="00046F9D" w:rsidRDefault="00D44FF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D44FF6" w:rsidRPr="00046F9D" w:rsidRDefault="00D44FF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D44FF6" w:rsidRPr="00046F9D" w:rsidRDefault="00D44FF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44FF6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D44FF6" w:rsidRPr="00923E15" w:rsidRDefault="00D44FF6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Vertraut im Umgang mit elektrischem Strom sein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FF6" w:rsidRPr="00046F9D" w:rsidRDefault="00D44FF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44FF6" w:rsidRPr="00046F9D" w:rsidRDefault="00D44FF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44FF6" w:rsidRPr="00046F9D" w:rsidRDefault="00D44FF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44FF6" w:rsidRPr="00046F9D" w:rsidRDefault="00D44FF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44FF6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D44FF6" w:rsidRPr="00923E15" w:rsidRDefault="00AD3079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D3079">
              <w:rPr>
                <w:rFonts w:ascii="Cambria" w:eastAsia="Calibri" w:hAnsi="Cambria" w:cs="Times New Roman"/>
                <w:sz w:val="20"/>
                <w:szCs w:val="20"/>
              </w:rPr>
              <w:t>Elektrische Schaltpläne lesen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FF6" w:rsidRPr="00046F9D" w:rsidRDefault="00D44FF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44FF6" w:rsidRPr="00046F9D" w:rsidRDefault="00D44FF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44FF6" w:rsidRPr="00046F9D" w:rsidRDefault="00D44FF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44FF6" w:rsidRPr="00046F9D" w:rsidRDefault="00D44FF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44FF6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D44FF6" w:rsidRPr="00923E15" w:rsidRDefault="00AD3079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D3079">
              <w:rPr>
                <w:rFonts w:ascii="Cambria" w:eastAsia="Calibri" w:hAnsi="Cambria" w:cs="Times New Roman"/>
                <w:sz w:val="20"/>
                <w:szCs w:val="20"/>
              </w:rPr>
              <w:t>Einfache Schaltungen herstellen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FF6" w:rsidRPr="00046F9D" w:rsidRDefault="00D44FF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44FF6" w:rsidRPr="00046F9D" w:rsidRDefault="00D44FF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D44FF6" w:rsidRPr="00046F9D" w:rsidRDefault="00D44FF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D44FF6" w:rsidRPr="00046F9D" w:rsidRDefault="00D44FF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44FF6" w:rsidRPr="00046F9D" w:rsidTr="00804D08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D44FF6" w:rsidRPr="00923E15" w:rsidRDefault="00F63DB1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63DB1">
              <w:rPr>
                <w:rFonts w:ascii="Cambria" w:eastAsia="Calibri" w:hAnsi="Cambria" w:cs="Times New Roman"/>
                <w:sz w:val="20"/>
                <w:szCs w:val="20"/>
              </w:rPr>
              <w:t>Elektrische und elektronische Einrichtungen aus-, einbauen und installieren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D44FF6" w:rsidRPr="00D804FA" w:rsidRDefault="00D44FF6" w:rsidP="00712D62">
            <w:pPr>
              <w:spacing w:before="20" w:after="20" w:line="240" w:lineRule="auto"/>
              <w:jc w:val="center"/>
              <w:rPr>
                <w:rFonts w:eastAsia="Calibr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D44FF6" w:rsidRPr="00046F9D" w:rsidRDefault="00D44FF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44FF6" w:rsidRPr="00046F9D" w:rsidRDefault="00D44FF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44FF6" w:rsidRPr="00046F9D" w:rsidRDefault="00D44FF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44FF6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</w:tcPr>
          <w:p w:rsidR="00D44FF6" w:rsidRPr="00923E15" w:rsidRDefault="00F63DB1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Leuchten einstellen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D44FF6" w:rsidRPr="00D804FA" w:rsidRDefault="00D44FF6" w:rsidP="00712D62">
            <w:pPr>
              <w:spacing w:before="60" w:after="6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D44FF6" w:rsidRPr="00046F9D" w:rsidRDefault="00D44FF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44FF6" w:rsidRPr="00046F9D" w:rsidRDefault="00D44FF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44FF6" w:rsidRPr="00046F9D" w:rsidRDefault="00D44FF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D44FF6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</w:tcPr>
          <w:p w:rsidR="00D44FF6" w:rsidRPr="00923E15" w:rsidRDefault="00BA1A18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 xml:space="preserve">Einfache </w:t>
            </w:r>
            <w:r w:rsidR="00F63DB1">
              <w:rPr>
                <w:rFonts w:ascii="Cambria" w:eastAsia="Calibri" w:hAnsi="Cambria" w:cs="Times New Roman"/>
                <w:sz w:val="20"/>
                <w:szCs w:val="20"/>
              </w:rPr>
              <w:t>Messungen an der Elektrik durchführen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FF6" w:rsidRPr="00046F9D" w:rsidRDefault="00D44FF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44FF6" w:rsidRPr="00046F9D" w:rsidRDefault="00D44FF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44FF6" w:rsidRPr="00046F9D" w:rsidRDefault="00D44FF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44FF6" w:rsidRPr="00046F9D" w:rsidRDefault="00D44FF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F63DB1" w:rsidRDefault="00F63DB1">
      <w:r>
        <w:br w:type="page"/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702"/>
        <w:gridCol w:w="840"/>
        <w:gridCol w:w="840"/>
        <w:gridCol w:w="840"/>
        <w:gridCol w:w="840"/>
      </w:tblGrid>
      <w:tr w:rsidR="00F63DB1" w:rsidRPr="00A34EF1" w:rsidTr="00804D08">
        <w:trPr>
          <w:trHeight w:hRule="exact" w:val="567"/>
        </w:trPr>
        <w:tc>
          <w:tcPr>
            <w:tcW w:w="5799" w:type="dxa"/>
            <w:shd w:val="clear" w:color="auto" w:fill="E36C0A" w:themeFill="accent6" w:themeFillShade="BF"/>
            <w:vAlign w:val="center"/>
          </w:tcPr>
          <w:p w:rsidR="00F63DB1" w:rsidRPr="00A34EF1" w:rsidRDefault="00F63DB1" w:rsidP="00ED07DE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A34EF1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1" w:type="dxa"/>
            <w:shd w:val="clear" w:color="auto" w:fill="E36C0A" w:themeFill="accent6" w:themeFillShade="BF"/>
            <w:vAlign w:val="center"/>
          </w:tcPr>
          <w:p w:rsidR="00F63DB1" w:rsidRPr="00A34EF1" w:rsidRDefault="00F63DB1" w:rsidP="00ED07D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E36C0A" w:themeFill="accent6" w:themeFillShade="BF"/>
            <w:vAlign w:val="center"/>
          </w:tcPr>
          <w:p w:rsidR="00F63DB1" w:rsidRPr="00A34EF1" w:rsidRDefault="00F63DB1" w:rsidP="00ED07D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E36C0A" w:themeFill="accent6" w:themeFillShade="BF"/>
            <w:vAlign w:val="center"/>
          </w:tcPr>
          <w:p w:rsidR="00F63DB1" w:rsidRPr="00A34EF1" w:rsidRDefault="00F63DB1" w:rsidP="00ED07D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E36C0A" w:themeFill="accent6" w:themeFillShade="BF"/>
            <w:vAlign w:val="center"/>
          </w:tcPr>
          <w:p w:rsidR="00F63DB1" w:rsidRPr="00A34EF1" w:rsidRDefault="00F63DB1" w:rsidP="00ED07D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D44FF6" w:rsidRPr="00046F9D" w:rsidTr="00804D08">
        <w:trPr>
          <w:trHeight w:hRule="exact" w:val="567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D44FF6" w:rsidRPr="00923E15" w:rsidRDefault="00F63DB1" w:rsidP="00F63DB1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</w:pPr>
            <w:r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 xml:space="preserve">… Karosserien und </w:t>
            </w:r>
            <w:r w:rsidRPr="00F63DB1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>Aufbauten</w:t>
            </w:r>
            <w:r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 xml:space="preserve"> sowie </w:t>
            </w:r>
            <w:r w:rsidRPr="00F63DB1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>S</w:t>
            </w:r>
            <w:r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>ysteme und Betriebseinrichtungen</w:t>
            </w:r>
            <w:r w:rsidRPr="00F63DB1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 xml:space="preserve"> warten und instand halten.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D44FF6" w:rsidRPr="00046F9D" w:rsidRDefault="00D44FF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D44FF6" w:rsidRPr="00046F9D" w:rsidRDefault="00D44FF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D44FF6" w:rsidRPr="00046F9D" w:rsidRDefault="00D44FF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D44FF6" w:rsidRPr="00046F9D" w:rsidRDefault="00D44FF6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F63DB1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F63DB1" w:rsidRPr="00F63DB1" w:rsidRDefault="00F63DB1" w:rsidP="00F63DB1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63DB1">
              <w:rPr>
                <w:rFonts w:ascii="Cambria" w:eastAsia="Calibri" w:hAnsi="Cambria" w:cs="Times New Roman"/>
                <w:sz w:val="20"/>
                <w:szCs w:val="20"/>
              </w:rPr>
              <w:t xml:space="preserve">Wartungs- und Instandhaltungspläne lesen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63DB1" w:rsidRPr="00D804FA" w:rsidRDefault="00F63DB1" w:rsidP="00712D62">
            <w:pPr>
              <w:spacing w:before="20" w:after="20" w:line="240" w:lineRule="auto"/>
              <w:jc w:val="center"/>
              <w:rPr>
                <w:rFonts w:eastAsia="Calibri" w:cstheme="minorHAnsi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shd w:val="clear" w:color="auto" w:fill="auto"/>
          </w:tcPr>
          <w:p w:rsidR="00F63DB1" w:rsidRPr="00046F9D" w:rsidRDefault="00F63DB1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63DB1" w:rsidRPr="00046F9D" w:rsidRDefault="00F63DB1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63DB1" w:rsidRPr="00046F9D" w:rsidRDefault="00F63DB1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63DB1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F63DB1" w:rsidRPr="00F63DB1" w:rsidRDefault="00F63DB1" w:rsidP="00F63DB1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63DB1">
              <w:rPr>
                <w:rFonts w:ascii="Cambria" w:eastAsia="Calibri" w:hAnsi="Cambria" w:cs="Times New Roman"/>
                <w:sz w:val="20"/>
                <w:szCs w:val="20"/>
              </w:rPr>
              <w:t>Wartungsarbeiten durchführen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63DB1" w:rsidRPr="009503BE" w:rsidRDefault="00F63DB1" w:rsidP="00712D62">
            <w:pPr>
              <w:spacing w:before="20" w:after="20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shd w:val="clear" w:color="auto" w:fill="auto"/>
          </w:tcPr>
          <w:p w:rsidR="00F63DB1" w:rsidRPr="00046F9D" w:rsidRDefault="00F63DB1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63DB1" w:rsidRPr="00046F9D" w:rsidRDefault="00F63DB1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63DB1" w:rsidRPr="00046F9D" w:rsidRDefault="00F63DB1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63DB1" w:rsidRPr="00046F9D" w:rsidTr="00BA1A18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F63DB1" w:rsidRPr="00F63DB1" w:rsidRDefault="00F63DB1" w:rsidP="00F63DB1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63DB1">
              <w:rPr>
                <w:rFonts w:ascii="Cambria" w:eastAsia="Calibri" w:hAnsi="Cambria" w:cs="Times New Roman"/>
                <w:sz w:val="20"/>
                <w:szCs w:val="20"/>
              </w:rPr>
              <w:t>Fahrzeugpneumatische und -hydraulische Steuerungen und Kraftübertragungseinrichtungen warten</w:t>
            </w:r>
          </w:p>
        </w:tc>
        <w:tc>
          <w:tcPr>
            <w:tcW w:w="851" w:type="dxa"/>
            <w:shd w:val="clear" w:color="auto" w:fill="auto"/>
          </w:tcPr>
          <w:p w:rsidR="00F63DB1" w:rsidRPr="00046F9D" w:rsidRDefault="00F63DB1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63DB1" w:rsidRPr="00046F9D" w:rsidRDefault="00F63DB1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63DB1" w:rsidRPr="00046F9D" w:rsidRDefault="00F63DB1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63DB1" w:rsidRPr="00046F9D" w:rsidRDefault="00F63DB1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63DB1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F63DB1" w:rsidRPr="00F63DB1" w:rsidRDefault="00F63DB1" w:rsidP="00F63DB1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63DB1">
              <w:rPr>
                <w:rFonts w:ascii="Cambria" w:eastAsia="Calibri" w:hAnsi="Cambria" w:cs="Times New Roman"/>
                <w:sz w:val="20"/>
                <w:szCs w:val="20"/>
              </w:rPr>
              <w:t>Untersch</w:t>
            </w:r>
            <w:r w:rsidR="00BA1A18">
              <w:rPr>
                <w:rFonts w:ascii="Cambria" w:eastAsia="Calibri" w:hAnsi="Cambria" w:cs="Times New Roman"/>
                <w:sz w:val="20"/>
                <w:szCs w:val="20"/>
              </w:rPr>
              <w:t>iedliche Instandhaltungsmaßnahme</w:t>
            </w:r>
            <w:r w:rsidRPr="00F63DB1">
              <w:rPr>
                <w:rFonts w:ascii="Cambria" w:eastAsia="Calibri" w:hAnsi="Cambria" w:cs="Times New Roman"/>
                <w:sz w:val="20"/>
                <w:szCs w:val="20"/>
              </w:rPr>
              <w:t xml:space="preserve">n kennen </w:t>
            </w:r>
          </w:p>
        </w:tc>
        <w:tc>
          <w:tcPr>
            <w:tcW w:w="851" w:type="dxa"/>
            <w:shd w:val="clear" w:color="auto" w:fill="auto"/>
          </w:tcPr>
          <w:p w:rsidR="00F63DB1" w:rsidRPr="00046F9D" w:rsidRDefault="00F63DB1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63DB1" w:rsidRPr="00046F9D" w:rsidRDefault="00F63DB1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63DB1" w:rsidRPr="00046F9D" w:rsidRDefault="00F63DB1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63DB1" w:rsidRPr="00046F9D" w:rsidRDefault="00F63DB1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63DB1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F63DB1" w:rsidRPr="00F63DB1" w:rsidRDefault="00F63DB1" w:rsidP="00F63DB1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63DB1">
              <w:rPr>
                <w:rFonts w:ascii="Cambria" w:eastAsia="Calibri" w:hAnsi="Cambria" w:cs="Times New Roman"/>
                <w:sz w:val="20"/>
                <w:szCs w:val="20"/>
              </w:rPr>
              <w:t>Vorbeugende Instandhaltungsmaßnahmen umsetzen</w:t>
            </w:r>
          </w:p>
        </w:tc>
        <w:tc>
          <w:tcPr>
            <w:tcW w:w="851" w:type="dxa"/>
            <w:shd w:val="clear" w:color="auto" w:fill="auto"/>
          </w:tcPr>
          <w:p w:rsidR="00F63DB1" w:rsidRPr="00046F9D" w:rsidRDefault="00F63DB1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63DB1" w:rsidRPr="00046F9D" w:rsidRDefault="00F63DB1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63DB1" w:rsidRPr="00046F9D" w:rsidRDefault="00F63DB1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63DB1" w:rsidRPr="00046F9D" w:rsidRDefault="00F63DB1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63DB1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F63DB1" w:rsidRPr="00F63DB1" w:rsidRDefault="00F63DB1" w:rsidP="00F63DB1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63DB1">
              <w:rPr>
                <w:rFonts w:ascii="Cambria" w:eastAsia="Calibri" w:hAnsi="Cambria" w:cs="Times New Roman"/>
                <w:sz w:val="20"/>
                <w:szCs w:val="20"/>
              </w:rPr>
              <w:t>Inspektion zur Ausfallverhütung durchführen</w:t>
            </w:r>
          </w:p>
        </w:tc>
        <w:tc>
          <w:tcPr>
            <w:tcW w:w="851" w:type="dxa"/>
            <w:shd w:val="clear" w:color="auto" w:fill="auto"/>
          </w:tcPr>
          <w:p w:rsidR="00F63DB1" w:rsidRPr="00046F9D" w:rsidRDefault="00F63DB1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63DB1" w:rsidRPr="00046F9D" w:rsidRDefault="00F63DB1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63DB1" w:rsidRPr="00046F9D" w:rsidRDefault="00F63DB1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63DB1" w:rsidRPr="00046F9D" w:rsidRDefault="00F63DB1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63DB1" w:rsidRPr="00046F9D" w:rsidTr="00804D08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F63DB1" w:rsidRPr="00923E15" w:rsidRDefault="00F63DB1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63DB1">
              <w:rPr>
                <w:rFonts w:ascii="Cambria" w:eastAsia="Calibri" w:hAnsi="Cambria" w:cs="Times New Roman"/>
                <w:sz w:val="20"/>
                <w:szCs w:val="20"/>
              </w:rPr>
              <w:t>Elektrische und elektronische Einrichtungen warten und instand halten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F63DB1" w:rsidRPr="00046F9D" w:rsidRDefault="00F63DB1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F63DB1" w:rsidRPr="00046F9D" w:rsidRDefault="00F63DB1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63DB1" w:rsidRPr="00046F9D" w:rsidRDefault="00F63DB1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63DB1" w:rsidRPr="00046F9D" w:rsidRDefault="00F63DB1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63DB1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F63DB1" w:rsidRPr="00923E15" w:rsidRDefault="00F63DB1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63DB1">
              <w:rPr>
                <w:rFonts w:ascii="Cambria" w:eastAsia="Calibri" w:hAnsi="Cambria" w:cs="Times New Roman"/>
                <w:sz w:val="20"/>
                <w:szCs w:val="20"/>
              </w:rPr>
              <w:t>Entstehung und Erscheinungsformen von Korrosion kennen</w:t>
            </w:r>
          </w:p>
        </w:tc>
        <w:tc>
          <w:tcPr>
            <w:tcW w:w="851" w:type="dxa"/>
            <w:shd w:val="clear" w:color="auto" w:fill="auto"/>
          </w:tcPr>
          <w:p w:rsidR="00F63DB1" w:rsidRPr="00046F9D" w:rsidRDefault="00F63DB1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63DB1" w:rsidRPr="00046F9D" w:rsidRDefault="00F63DB1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F63DB1" w:rsidRPr="00046F9D" w:rsidRDefault="00F63DB1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F63DB1" w:rsidRPr="00046F9D" w:rsidRDefault="00F63DB1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63DB1" w:rsidRPr="00046F9D" w:rsidTr="00804D08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F63DB1" w:rsidRPr="00923E15" w:rsidRDefault="00F63DB1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63DB1">
              <w:rPr>
                <w:rFonts w:ascii="Cambria" w:eastAsia="Calibri" w:hAnsi="Cambria" w:cs="Times New Roman"/>
                <w:sz w:val="20"/>
                <w:szCs w:val="20"/>
              </w:rPr>
              <w:t>Bauteile und Maschinenelemente konservieren und gegen Korrosion schützen</w:t>
            </w:r>
          </w:p>
        </w:tc>
        <w:tc>
          <w:tcPr>
            <w:tcW w:w="851" w:type="dxa"/>
            <w:shd w:val="clear" w:color="auto" w:fill="auto"/>
          </w:tcPr>
          <w:p w:rsidR="00F63DB1" w:rsidRPr="00046F9D" w:rsidRDefault="00F63DB1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63DB1" w:rsidRPr="00046F9D" w:rsidRDefault="00F63DB1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63DB1" w:rsidRPr="00046F9D" w:rsidRDefault="00F63DB1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63DB1" w:rsidRPr="00046F9D" w:rsidRDefault="00F63DB1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63DB1" w:rsidRPr="00046F9D" w:rsidTr="00804D08">
        <w:trPr>
          <w:trHeight w:hRule="exact" w:val="567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F63DB1" w:rsidRPr="00923E15" w:rsidRDefault="00F63DB1" w:rsidP="00ED07DE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</w:pPr>
            <w:r w:rsidRPr="00F63DB1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>… an Fahrzeugen, Systemen und Betriebseinrichtungen Fehler suchen und beheben.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F63DB1" w:rsidRPr="00046F9D" w:rsidRDefault="00F63DB1" w:rsidP="00ED07D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F63DB1" w:rsidRPr="00046F9D" w:rsidRDefault="00F63DB1" w:rsidP="00ED07D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F63DB1" w:rsidRPr="00046F9D" w:rsidRDefault="00F63DB1" w:rsidP="00ED07D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F63DB1" w:rsidRPr="00046F9D" w:rsidRDefault="00F63DB1" w:rsidP="00ED07DE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F63DB1" w:rsidRPr="00046F9D" w:rsidTr="00804D08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F63DB1" w:rsidRPr="00F63DB1" w:rsidRDefault="00F63DB1" w:rsidP="00F63DB1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63DB1">
              <w:rPr>
                <w:rFonts w:ascii="Cambria" w:eastAsia="Calibri" w:hAnsi="Cambria" w:cs="Times New Roman"/>
                <w:sz w:val="20"/>
                <w:szCs w:val="20"/>
              </w:rPr>
              <w:t>Systematische Fehlersuche an Fahrzeugen, Systemen und Betriebseinrichtungen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F63DB1" w:rsidRPr="00D804FA" w:rsidRDefault="00F63DB1" w:rsidP="00ED07DE">
            <w:pPr>
              <w:spacing w:before="20" w:after="20" w:line="240" w:lineRule="auto"/>
              <w:jc w:val="center"/>
              <w:rPr>
                <w:rFonts w:eastAsia="Calibri" w:cstheme="minorHAnsi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F63DB1" w:rsidRPr="00046F9D" w:rsidRDefault="00F63DB1" w:rsidP="00ED07D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63DB1" w:rsidRPr="00046F9D" w:rsidRDefault="00F63DB1" w:rsidP="00ED07D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63DB1" w:rsidRPr="00046F9D" w:rsidRDefault="00F63DB1" w:rsidP="00ED07D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63DB1" w:rsidRPr="00046F9D" w:rsidTr="00804D08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F63DB1" w:rsidRPr="00F63DB1" w:rsidRDefault="00F63DB1" w:rsidP="00F63DB1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63DB1">
              <w:rPr>
                <w:rFonts w:ascii="Cambria" w:eastAsia="Calibri" w:hAnsi="Cambria" w:cs="Times New Roman"/>
                <w:sz w:val="20"/>
                <w:szCs w:val="20"/>
              </w:rPr>
              <w:t>Fehler an Fahrzeugchassis, Fahrzeugaufbauten und Anhängern feststellen und beheben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F63DB1" w:rsidRPr="009503BE" w:rsidRDefault="00F63DB1" w:rsidP="00ED07DE">
            <w:pPr>
              <w:spacing w:before="20" w:after="20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F63DB1" w:rsidRPr="00046F9D" w:rsidRDefault="00F63DB1" w:rsidP="00ED07D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63DB1" w:rsidRPr="00046F9D" w:rsidRDefault="00F63DB1" w:rsidP="00ED07D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63DB1" w:rsidRPr="00046F9D" w:rsidRDefault="00F63DB1" w:rsidP="00ED07D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63DB1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F63DB1" w:rsidRPr="00F63DB1" w:rsidRDefault="00F63DB1" w:rsidP="00F63DB1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63DB1">
              <w:rPr>
                <w:rFonts w:ascii="Cambria" w:eastAsia="Calibri" w:hAnsi="Cambria" w:cs="Times New Roman"/>
                <w:sz w:val="20"/>
                <w:szCs w:val="20"/>
              </w:rPr>
              <w:t>Fehler an elektrischen Systemen feststellen und beheben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F63DB1" w:rsidRPr="00046F9D" w:rsidRDefault="00F63DB1" w:rsidP="00ED07D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F63DB1" w:rsidRPr="00046F9D" w:rsidRDefault="00F63DB1" w:rsidP="00ED07D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63DB1" w:rsidRPr="00046F9D" w:rsidRDefault="00F63DB1" w:rsidP="00ED07D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63DB1" w:rsidRPr="00046F9D" w:rsidRDefault="00F63DB1" w:rsidP="00ED07D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63DB1" w:rsidRPr="00046F9D" w:rsidTr="00804D08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F63DB1" w:rsidRPr="00F63DB1" w:rsidRDefault="00F63DB1" w:rsidP="00F63DB1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63DB1">
              <w:rPr>
                <w:rFonts w:ascii="Cambria" w:eastAsia="Calibri" w:hAnsi="Cambria" w:cs="Times New Roman"/>
                <w:sz w:val="20"/>
                <w:szCs w:val="20"/>
              </w:rPr>
              <w:t>Fehler an pneumatischen und hydraulischen Systemen feststellen und beheben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F63DB1" w:rsidRPr="00046F9D" w:rsidRDefault="00F63DB1" w:rsidP="00ED07D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F63DB1" w:rsidRPr="00046F9D" w:rsidRDefault="00F63DB1" w:rsidP="00ED07D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63DB1" w:rsidRPr="00046F9D" w:rsidRDefault="00F63DB1" w:rsidP="00ED07D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63DB1" w:rsidRPr="00046F9D" w:rsidRDefault="00F63DB1" w:rsidP="00ED07D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63DB1" w:rsidRPr="00046F9D" w:rsidTr="00804D08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F63DB1" w:rsidRPr="00F63DB1" w:rsidRDefault="00F63DB1" w:rsidP="00F63DB1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63DB1">
              <w:rPr>
                <w:rFonts w:ascii="Cambria" w:eastAsia="Calibri" w:hAnsi="Cambria" w:cs="Times New Roman"/>
                <w:sz w:val="20"/>
                <w:szCs w:val="20"/>
              </w:rPr>
              <w:t>Fehler an Bremsanlagen feststellen und beheben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F63DB1" w:rsidRPr="00046F9D" w:rsidRDefault="00F63DB1" w:rsidP="00ED07D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F63DB1" w:rsidRPr="00046F9D" w:rsidRDefault="00F63DB1" w:rsidP="00ED07D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63DB1" w:rsidRPr="00046F9D" w:rsidRDefault="00F63DB1" w:rsidP="00ED07D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63DB1" w:rsidRPr="00046F9D" w:rsidRDefault="00F63DB1" w:rsidP="00ED07DE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F35B7F" w:rsidRDefault="00F35B7F" w:rsidP="00F63DB1"/>
    <w:sectPr w:rsidR="00F35B7F" w:rsidSect="00A34EF1"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30F2" w:rsidRDefault="00D730F2">
      <w:pPr>
        <w:spacing w:after="0" w:line="240" w:lineRule="auto"/>
      </w:pPr>
      <w:r>
        <w:separator/>
      </w:r>
    </w:p>
  </w:endnote>
  <w:endnote w:type="continuationSeparator" w:id="0">
    <w:p w:rsidR="00D730F2" w:rsidRDefault="00D73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M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4371" w:rsidRPr="00804D08" w:rsidRDefault="005D76F4" w:rsidP="00A34EF1">
    <w:pPr>
      <w:pStyle w:val="Fuzeile"/>
      <w:jc w:val="right"/>
      <w:rPr>
        <w:noProof/>
        <w:sz w:val="18"/>
        <w:szCs w:val="18"/>
        <w:lang w:val="de-DE"/>
      </w:rPr>
    </w:pPr>
    <w:r w:rsidRPr="00804D08">
      <w:rPr>
        <w:sz w:val="18"/>
        <w:szCs w:val="18"/>
      </w:rPr>
      <w:fldChar w:fldCharType="begin"/>
    </w:r>
    <w:r w:rsidRPr="00804D08">
      <w:rPr>
        <w:sz w:val="18"/>
        <w:szCs w:val="18"/>
      </w:rPr>
      <w:instrText>PAGE   \* MERGEFORMAT</w:instrText>
    </w:r>
    <w:r w:rsidRPr="00804D08">
      <w:rPr>
        <w:sz w:val="18"/>
        <w:szCs w:val="18"/>
      </w:rPr>
      <w:fldChar w:fldCharType="separate"/>
    </w:r>
    <w:r w:rsidR="00BA1A18" w:rsidRPr="00BA1A18">
      <w:rPr>
        <w:noProof/>
        <w:sz w:val="18"/>
        <w:szCs w:val="18"/>
        <w:lang w:val="de-DE"/>
      </w:rPr>
      <w:t>5</w:t>
    </w:r>
    <w:r w:rsidRPr="00804D08">
      <w:rPr>
        <w:noProof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4EF1" w:rsidRPr="00A34EF1" w:rsidRDefault="00A34EF1">
    <w:pPr>
      <w:pStyle w:val="Fuzeile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 w:rsidRPr="00A34EF1">
      <w:rPr>
        <w:sz w:val="18"/>
        <w:szCs w:val="18"/>
      </w:rPr>
      <w:fldChar w:fldCharType="begin"/>
    </w:r>
    <w:r w:rsidRPr="00A34EF1">
      <w:rPr>
        <w:sz w:val="18"/>
        <w:szCs w:val="18"/>
      </w:rPr>
      <w:instrText>PAGE   \* MERGEFORMAT</w:instrText>
    </w:r>
    <w:r w:rsidRPr="00A34EF1">
      <w:rPr>
        <w:sz w:val="18"/>
        <w:szCs w:val="18"/>
      </w:rPr>
      <w:fldChar w:fldCharType="separate"/>
    </w:r>
    <w:r w:rsidR="00804D08" w:rsidRPr="00804D08">
      <w:rPr>
        <w:noProof/>
        <w:sz w:val="18"/>
        <w:szCs w:val="18"/>
        <w:lang w:val="de-DE"/>
      </w:rPr>
      <w:t>2</w:t>
    </w:r>
    <w:r w:rsidRPr="00A34EF1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30F2" w:rsidRDefault="00D730F2">
      <w:pPr>
        <w:spacing w:after="0" w:line="240" w:lineRule="auto"/>
      </w:pPr>
      <w:r>
        <w:separator/>
      </w:r>
    </w:p>
  </w:footnote>
  <w:footnote w:type="continuationSeparator" w:id="0">
    <w:p w:rsidR="00D730F2" w:rsidRDefault="00D730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B4"/>
    <w:rsid w:val="00046F9D"/>
    <w:rsid w:val="001B33A0"/>
    <w:rsid w:val="00275B37"/>
    <w:rsid w:val="00553A70"/>
    <w:rsid w:val="005D76F4"/>
    <w:rsid w:val="007777B0"/>
    <w:rsid w:val="0078674D"/>
    <w:rsid w:val="007E1DA3"/>
    <w:rsid w:val="00804D08"/>
    <w:rsid w:val="008D0BA0"/>
    <w:rsid w:val="00923E15"/>
    <w:rsid w:val="00A14E56"/>
    <w:rsid w:val="00A34EF1"/>
    <w:rsid w:val="00AD3079"/>
    <w:rsid w:val="00BA1A18"/>
    <w:rsid w:val="00D44FF6"/>
    <w:rsid w:val="00D6639F"/>
    <w:rsid w:val="00D730F2"/>
    <w:rsid w:val="00EA4AB4"/>
    <w:rsid w:val="00F35B7F"/>
    <w:rsid w:val="00F63DB1"/>
    <w:rsid w:val="00FA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9A674F-7D33-4336-AE3E-2808401CC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6F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046F9D"/>
    <w:pPr>
      <w:tabs>
        <w:tab w:val="center" w:pos="4536"/>
        <w:tab w:val="right" w:pos="9072"/>
      </w:tabs>
      <w:spacing w:after="0" w:line="240" w:lineRule="auto"/>
    </w:pPr>
    <w:rPr>
      <w:rFonts w:ascii="Cambria" w:eastAsia="Calibri" w:hAnsi="Cambria" w:cs="Times New Roman"/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046F9D"/>
    <w:rPr>
      <w:rFonts w:ascii="Cambria" w:eastAsia="Calibri" w:hAnsi="Cambria" w:cs="Times New Roman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A34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34EF1"/>
  </w:style>
  <w:style w:type="character" w:styleId="Hyperlink">
    <w:name w:val="Hyperlink"/>
    <w:basedOn w:val="Absatz-Standardschriftart"/>
    <w:uiPriority w:val="99"/>
    <w:unhideWhenUsed/>
    <w:rsid w:val="00A34E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9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1032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Pötsch</dc:creator>
  <cp:lastModifiedBy>Gerhard Raicher</cp:lastModifiedBy>
  <cp:revision>2</cp:revision>
  <dcterms:created xsi:type="dcterms:W3CDTF">2021-12-01T08:01:00Z</dcterms:created>
  <dcterms:modified xsi:type="dcterms:W3CDTF">2021-12-01T08:01:00Z</dcterms:modified>
</cp:coreProperties>
</file>