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78674D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F63DB1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Fahrzeug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bautechnik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A34EF1">
      <w:pPr>
        <w:tabs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A34EF1">
      <w:pPr>
        <w:tabs>
          <w:tab w:val="left" w:leader="underscore" w:pos="3686"/>
          <w:tab w:val="left" w:pos="4536"/>
          <w:tab w:val="left" w:leader="underscore" w:pos="9214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5"/>
        <w:gridCol w:w="4537"/>
      </w:tblGrid>
      <w:tr w:rsidR="00046F9D" w:rsidRPr="00046F9D" w:rsidTr="00383252"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F63DB1">
              <w:rPr>
                <w:rFonts w:ascii="Cambria" w:hAnsi="Cambria"/>
              </w:rPr>
              <w:t>2</w:t>
            </w:r>
            <w:r w:rsidRPr="00046F9D">
              <w:rPr>
                <w:rFonts w:ascii="Cambria" w:hAnsi="Cambria"/>
              </w:rPr>
              <w:t xml:space="preserve"> </w:t>
            </w:r>
            <w:r w:rsidR="00F63DB1">
              <w:rPr>
                <w:rFonts w:ascii="Cambria" w:hAnsi="Cambria"/>
              </w:rPr>
              <w:t>Fahrzeug</w:t>
            </w:r>
            <w:r>
              <w:rPr>
                <w:rFonts w:ascii="Cambria" w:hAnsi="Cambria"/>
              </w:rPr>
              <w:t>bautechnik</w:t>
            </w:r>
          </w:p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1 Automatisierungstechnik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4 Prozess- und Fertigungstechnik</w:t>
            </w:r>
          </w:p>
          <w:p w:rsidR="00046F9D" w:rsidRDefault="00046F9D" w:rsidP="00046F9D">
            <w:pPr>
              <w:contextualSpacing/>
              <w:rPr>
                <w:rFonts w:ascii="Cambria" w:hAnsi="Cambria"/>
              </w:rPr>
            </w:pPr>
          </w:p>
          <w:p w:rsidR="00A34EF1" w:rsidRPr="00046F9D" w:rsidRDefault="00A34EF1" w:rsidP="00046F9D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A34EF1">
      <w:pPr>
        <w:jc w:val="both"/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78674D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footerReference w:type="first" r:id="rId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046F9D" w:rsidRPr="00923E15" w:rsidRDefault="00046F9D" w:rsidP="00D6639F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046F9D" w:rsidRPr="00046F9D" w:rsidRDefault="00046F9D" w:rsidP="00D6639F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D6639F" w:rsidRPr="00D6639F" w:rsidTr="00804D0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rPr>
                <w:rFonts w:ascii="Cambria" w:eastAsia="Calibri" w:hAnsi="Cambria" w:cs="Times New Roman"/>
              </w:rPr>
            </w:pPr>
          </w:p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6639F" w:rsidRPr="00D6639F" w:rsidTr="00804D0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6639F" w:rsidRPr="00D6639F" w:rsidTr="00804D0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6639F" w:rsidRPr="00D6639F" w:rsidRDefault="00D6639F" w:rsidP="00D6639F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6639F" w:rsidRPr="00D6639F" w:rsidRDefault="00D6639F" w:rsidP="00D6639F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Werkstoffbearbeitung und Fertigung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804D0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 und anfertigen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Zeichnungen erstellen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Technische Unterlagen lesen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Bei der Arbeitsplanung mitarbeiten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Zuschnitte planen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Werkstoffe und Hilfsmittel auswählen und beschaffen.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Eigenschaften und Bearbeitungsmöglichkeiten von Werkstoffen kennen</w:t>
            </w:r>
          </w:p>
          <w:p w:rsidR="007777B0" w:rsidRPr="00046F9D" w:rsidRDefault="007777B0" w:rsidP="005B372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ab/>
            </w:r>
          </w:p>
          <w:p w:rsidR="007777B0" w:rsidRPr="00046F9D" w:rsidRDefault="007777B0" w:rsidP="001459F7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bei Kühl- u</w:t>
            </w:r>
            <w:r w:rsidR="00A14E56"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d Schmie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r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mitteln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FE4E0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1B33A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Werkstoffprüfverfahren anwenden und dokumentieren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777B0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Werkstücke und Bauteile </w:t>
            </w:r>
            <w:r w:rsidR="008D0BA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manuell und maschinell </w:t>
            </w: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fertigen und bearbeiten.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Werkzeuge vorbereiten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7777B0" w:rsidRPr="007777B0" w:rsidRDefault="007777B0" w:rsidP="007777B0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Konventionelle und CNC-gesteuerte Werkzeugmaschinen vorbereiten, warten und pflegen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7777B0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7777B0" w:rsidRPr="00046F9D" w:rsidRDefault="00923E1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Mit konventionellen Verfahren drehen, fräsen und umformen</w:t>
            </w: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7777B0" w:rsidRPr="00046F9D" w:rsidRDefault="007777B0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046F9D" w:rsidRDefault="00923E15" w:rsidP="00D44FF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An </w:t>
            </w:r>
            <w:r w:rsidR="00D44FF6">
              <w:rPr>
                <w:rFonts w:ascii="Cambria" w:eastAsia="Calibri" w:hAnsi="Cambria" w:cs="Times New Roman"/>
                <w:sz w:val="20"/>
                <w:szCs w:val="20"/>
              </w:rPr>
              <w:t>programmierbaren</w:t>
            </w: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 Werkzeugmaschinen arbeiten</w:t>
            </w: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Bauteile, einfache Vorrichtungen und Ersatzteile anfertigen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923E15" w:rsidRDefault="00923E15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A34EF1" w:rsidRPr="00046F9D" w:rsidTr="00804D08">
        <w:trPr>
          <w:trHeight w:hRule="exact" w:val="567"/>
        </w:trPr>
        <w:tc>
          <w:tcPr>
            <w:tcW w:w="5799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4F6228" w:themeFill="accent3" w:themeFillShade="80"/>
            <w:vAlign w:val="center"/>
          </w:tcPr>
          <w:p w:rsidR="00A34EF1" w:rsidRPr="00A34EF1" w:rsidRDefault="00A34EF1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804D0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löten.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Lötverbindungen herstellen, überprüfen und lösen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454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schweißen und Werkstoffe thermisch trennen.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923E15" w:rsidRPr="00046F9D" w:rsidRDefault="00923E15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Vorschriften zur Arbeitssicherheit einhalten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Berufsspezifischen Schweißverfahren kennen und Schweißverbindungen herstellen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Einfluss von Wärmebehandlungsverfahren auf die Werkstoffeigenschaften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D44FF6" w:rsidP="00D44FF6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Ursachen von </w:t>
            </w:r>
            <w:r w:rsidR="00923E15" w:rsidRPr="00B54091">
              <w:rPr>
                <w:rFonts w:ascii="Cambria" w:eastAsia="Calibri" w:hAnsi="Cambria" w:cs="Times New Roman"/>
                <w:sz w:val="20"/>
                <w:szCs w:val="20"/>
              </w:rPr>
              <w:t>Bindefehler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n</w:t>
            </w:r>
            <w:r w:rsidR="00923E15" w:rsidRPr="00B54091">
              <w:rPr>
                <w:rFonts w:ascii="Cambria" w:eastAsia="Calibri" w:hAnsi="Cambria" w:cs="Times New Roman"/>
                <w:sz w:val="20"/>
                <w:szCs w:val="20"/>
              </w:rPr>
              <w:t xml:space="preserve"> </w:t>
            </w:r>
            <w:r>
              <w:rPr>
                <w:rFonts w:ascii="Cambria" w:eastAsia="Calibri" w:hAnsi="Cambria" w:cs="Times New Roman"/>
                <w:sz w:val="20"/>
                <w:szCs w:val="20"/>
              </w:rPr>
              <w:t>kennen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Werkstoffprüfverfahren für Schweißnähte kennen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Werkstoffe thermisch trennen</w:t>
            </w: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B54091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4091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51" w:type="dxa"/>
            <w:shd w:val="clear" w:color="auto" w:fill="404040" w:themeFill="text1" w:themeFillTint="BF"/>
            <w:vAlign w:val="center"/>
          </w:tcPr>
          <w:p w:rsidR="00923E15" w:rsidRPr="00B54091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  <w:highlight w:val="yellow"/>
              </w:rPr>
            </w:pPr>
          </w:p>
        </w:tc>
        <w:tc>
          <w:tcPr>
            <w:tcW w:w="851" w:type="dxa"/>
            <w:shd w:val="clear" w:color="auto" w:fill="404040" w:themeFill="text1" w:themeFillTint="BF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</w:p>
    <w:p w:rsidR="00275B37" w:rsidRDefault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</w:p>
    <w:p w:rsidR="00923E15" w:rsidRDefault="00923E15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Pr="00046F9D" w:rsidRDefault="00275B37" w:rsidP="00275B37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Montage, Wartung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7777B0" w:rsidRPr="00A34EF1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7777B0" w:rsidRPr="00046F9D" w:rsidTr="00804D0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7777B0" w:rsidRPr="00923E15" w:rsidRDefault="00923E15" w:rsidP="00923E15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… </w:t>
            </w:r>
            <w:r w:rsidR="008D0BA0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Werkstücke und Baugruppen 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z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usammenbau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en</w:t>
            </w:r>
            <w:r w:rsidRPr="00923E15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und montieren.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Fahrzeugaufbauten</w:t>
            </w:r>
            <w:r w:rsidR="00923E15" w:rsidRPr="00923E15">
              <w:rPr>
                <w:rFonts w:ascii="Cambria" w:eastAsia="Calibri" w:hAnsi="Cambria" w:cs="Times New Roman"/>
                <w:sz w:val="20"/>
                <w:szCs w:val="20"/>
              </w:rPr>
              <w:t xml:space="preserve">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Befestigungsarten von Fahrzeugaufbauten kennen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D44FF6" w:rsidRPr="00D44FF6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Aufbau-, Funktion und Verwendungsmöglichkeit von Fahrzeugelementen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D804FA" w:rsidRDefault="00D44FF6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vor der Montage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D804FA" w:rsidRDefault="00923E15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161807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Bei der Montage laut Montageplan vorgehen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161807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miteinander verbinden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Werkstücke und Bauteile „nicht lösbar“ miteinander verbinden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Verschluss- und Befestigungssysteme montieren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D44FF6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Anbauten an Fahrzeugen montieren und demontieren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923E15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923E15" w:rsidRPr="00923E15" w:rsidRDefault="00923E15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während der Montage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923E15" w:rsidRPr="00046F9D" w:rsidRDefault="00923E15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Mechanische, pneumatische und hydraulische Systeme des Fahrzeuges kennen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D44FF6" w:rsidP="00ED07DE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Pneumatische und hydraulische Komponenten zusammenbauen und montieren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D44FF6" w:rsidP="00ED07DE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44FF6">
              <w:rPr>
                <w:rFonts w:ascii="Cambria" w:eastAsia="Calibri" w:hAnsi="Cambria" w:cs="Times New Roman"/>
                <w:sz w:val="20"/>
                <w:szCs w:val="20"/>
              </w:rPr>
              <w:t>Pneumatische und hydraulische Kreisläufe einstellen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Prüftätigkeiten nach der Montage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D44FF6" w:rsidRPr="00046F9D" w:rsidRDefault="00F63DB1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F63DB1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… elektrische und elektronische Systeme installieren und einstellen.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D44FF6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923E15">
              <w:rPr>
                <w:rFonts w:ascii="Cambria" w:eastAsia="Calibri" w:hAnsi="Cambria" w:cs="Times New Roman"/>
                <w:sz w:val="20"/>
                <w:szCs w:val="20"/>
              </w:rPr>
              <w:t>Vertraut im Umgang mit elektrischem Strom sein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AD3079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D3079">
              <w:rPr>
                <w:rFonts w:ascii="Cambria" w:eastAsia="Calibri" w:hAnsi="Cambria" w:cs="Times New Roman"/>
                <w:sz w:val="20"/>
                <w:szCs w:val="20"/>
              </w:rPr>
              <w:t>Elektrische Schaltpläne lesen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AD3079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AD3079">
              <w:rPr>
                <w:rFonts w:ascii="Cambria" w:eastAsia="Calibri" w:hAnsi="Cambria" w:cs="Times New Roman"/>
                <w:sz w:val="20"/>
                <w:szCs w:val="20"/>
              </w:rPr>
              <w:t>Einfache Schaltungen herstellen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D44FF6" w:rsidRPr="00923E15" w:rsidRDefault="00F63DB1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Elektrische und elektronische Einrichtungen aus-, einbauen und installieren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D804FA" w:rsidRDefault="00D44FF6" w:rsidP="00712D62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D44FF6" w:rsidRPr="00923E15" w:rsidRDefault="00F63DB1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Leuchten einstellen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D44FF6" w:rsidRPr="00D804FA" w:rsidRDefault="00D44FF6" w:rsidP="00712D62">
            <w:pPr>
              <w:spacing w:before="60" w:after="6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de-AT"/>
              </w:rPr>
            </w:pP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44FF6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</w:tcPr>
          <w:p w:rsidR="00D44FF6" w:rsidRPr="00923E15" w:rsidRDefault="00BA1A18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 xml:space="preserve">Einfache </w:t>
            </w:r>
            <w:r w:rsidR="00F63DB1">
              <w:rPr>
                <w:rFonts w:ascii="Cambria" w:eastAsia="Calibri" w:hAnsi="Cambria" w:cs="Times New Roman"/>
                <w:sz w:val="20"/>
                <w:szCs w:val="20"/>
              </w:rPr>
              <w:t>Messungen an der Elektrik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63DB1" w:rsidRDefault="00F63DB1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F63DB1" w:rsidRPr="00A34EF1" w:rsidTr="00804D08">
        <w:trPr>
          <w:trHeight w:hRule="exact" w:val="567"/>
        </w:trPr>
        <w:tc>
          <w:tcPr>
            <w:tcW w:w="5799" w:type="dxa"/>
            <w:shd w:val="clear" w:color="auto" w:fill="E36C0A" w:themeFill="accent6" w:themeFillShade="BF"/>
            <w:vAlign w:val="center"/>
          </w:tcPr>
          <w:p w:rsidR="00F63DB1" w:rsidRPr="00A34EF1" w:rsidRDefault="00F63DB1" w:rsidP="00ED07DE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A34EF1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F63DB1" w:rsidRPr="00A34EF1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F63DB1" w:rsidRPr="00A34EF1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F63DB1" w:rsidRPr="00A34EF1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1" w:type="dxa"/>
            <w:shd w:val="clear" w:color="auto" w:fill="E36C0A" w:themeFill="accent6" w:themeFillShade="BF"/>
            <w:vAlign w:val="center"/>
          </w:tcPr>
          <w:p w:rsidR="00F63DB1" w:rsidRPr="00A34EF1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 xml:space="preserve">4. </w:t>
            </w:r>
            <w:proofErr w:type="spellStart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A34EF1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D44FF6" w:rsidRPr="00046F9D" w:rsidTr="00804D0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D44FF6" w:rsidRPr="00923E15" w:rsidRDefault="00F63DB1" w:rsidP="00F63DB1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… Karosserien und </w:t>
            </w:r>
            <w:r w:rsidRPr="00F63DB1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Aufbauten</w:t>
            </w: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sowie </w:t>
            </w:r>
            <w:r w:rsidRPr="00F63DB1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S</w:t>
            </w:r>
            <w:r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ysteme und Betriebseinrichtungen</w:t>
            </w:r>
            <w:r w:rsidRPr="00F63DB1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 xml:space="preserve"> warten und instand halten.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D44FF6" w:rsidRPr="00046F9D" w:rsidRDefault="00D44FF6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 xml:space="preserve">Wartungs- und Instandhaltungspläne lesen 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63DB1" w:rsidRPr="00D804FA" w:rsidRDefault="00F63DB1" w:rsidP="00712D62">
            <w:pPr>
              <w:spacing w:before="20" w:after="20" w:line="240" w:lineRule="auto"/>
              <w:jc w:val="center"/>
              <w:rPr>
                <w:rFonts w:eastAsia="Calibri" w:cstheme="minorHAnsi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Wartungsarbeiten durchführen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F63DB1" w:rsidRPr="009503BE" w:rsidRDefault="00F63DB1" w:rsidP="00712D62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BA1A1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Fahrzeugpneumatische und -hydraulische Steuerungen und Kraftübertragungseinrichtungen warten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Untersch</w:t>
            </w:r>
            <w:r w:rsidR="00BA1A18">
              <w:rPr>
                <w:rFonts w:ascii="Cambria" w:eastAsia="Calibri" w:hAnsi="Cambria" w:cs="Times New Roman"/>
                <w:sz w:val="20"/>
                <w:szCs w:val="20"/>
              </w:rPr>
              <w:t>iedliche Instandhaltungsmaßnahme</w:t>
            </w: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 xml:space="preserve">n kennen 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Vorbeugende Instandhaltungsmaßnahmen umsetzen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Inspektion zur Ausfallverhütung durchführen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923E15" w:rsidRDefault="00F63DB1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Elektrische und elektronische Einrichtungen warten und instand halten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923E15" w:rsidRDefault="00F63DB1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Entstehung und Erscheinungsformen von Korrosion kennen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923E15" w:rsidRDefault="00F63DB1" w:rsidP="00923E15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Bauteile und Maschinenelemente konservieren und gegen Korrosion schützen</w:t>
            </w: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808080" w:themeFill="background1" w:themeFillShade="80"/>
            <w:vAlign w:val="center"/>
          </w:tcPr>
          <w:p w:rsidR="00F63DB1" w:rsidRPr="00923E15" w:rsidRDefault="00F63DB1" w:rsidP="00ED07DE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F63DB1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an Fahrzeugen, Systemen und Betriebseinrichtungen Fehler suchen und beheben.</w:t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F63DB1" w:rsidRPr="00046F9D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F63DB1" w:rsidRPr="00046F9D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F63DB1" w:rsidRPr="00046F9D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shd w:val="clear" w:color="auto" w:fill="808080" w:themeFill="background1" w:themeFillShade="80"/>
            <w:vAlign w:val="center"/>
          </w:tcPr>
          <w:p w:rsidR="00F63DB1" w:rsidRPr="00046F9D" w:rsidRDefault="00F63DB1" w:rsidP="00ED07DE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Systematische Fehlersuche an Fahrzeugen, Systemen und Betriebseinrichtungen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F63DB1" w:rsidRPr="00D804FA" w:rsidRDefault="00F63DB1" w:rsidP="00ED07DE">
            <w:pPr>
              <w:spacing w:before="20" w:after="20" w:line="240" w:lineRule="auto"/>
              <w:jc w:val="center"/>
              <w:rPr>
                <w:rFonts w:eastAsia="Calibri" w:cstheme="minorHAnsi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Fehler an Fahrzeugchassis, Fahrzeugaufbauten und Anhängern feststellen und beheben</w:t>
            </w:r>
          </w:p>
        </w:tc>
        <w:tc>
          <w:tcPr>
            <w:tcW w:w="851" w:type="dxa"/>
            <w:shd w:val="clear" w:color="auto" w:fill="595959" w:themeFill="text1" w:themeFillTint="A6"/>
            <w:vAlign w:val="center"/>
          </w:tcPr>
          <w:p w:rsidR="00F63DB1" w:rsidRPr="009503BE" w:rsidRDefault="00F63DB1" w:rsidP="00ED07DE">
            <w:pPr>
              <w:spacing w:before="20" w:after="20"/>
              <w:jc w:val="center"/>
              <w:rPr>
                <w:rFonts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Fehler an elektrischen Systemen feststellen und beheben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567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Fehler an pneumatischen und hydraulischen Systemen feststellen und beheben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F63DB1" w:rsidRPr="00046F9D" w:rsidTr="00804D08">
        <w:trPr>
          <w:trHeight w:hRule="exact" w:val="340"/>
        </w:trPr>
        <w:tc>
          <w:tcPr>
            <w:tcW w:w="5799" w:type="dxa"/>
            <w:shd w:val="clear" w:color="auto" w:fill="auto"/>
            <w:vAlign w:val="center"/>
          </w:tcPr>
          <w:p w:rsidR="00F63DB1" w:rsidRPr="00F63DB1" w:rsidRDefault="00F63DB1" w:rsidP="00F63DB1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63DB1">
              <w:rPr>
                <w:rFonts w:ascii="Cambria" w:eastAsia="Calibri" w:hAnsi="Cambria" w:cs="Times New Roman"/>
                <w:sz w:val="20"/>
                <w:szCs w:val="20"/>
              </w:rPr>
              <w:t>Fehler an Bremsanlagen feststellen und beheben</w:t>
            </w: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595959" w:themeFill="text1" w:themeFillTint="A6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:rsidR="00F63DB1" w:rsidRPr="00046F9D" w:rsidRDefault="00F63DB1" w:rsidP="00ED07DE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 w:rsidP="00F63DB1"/>
    <w:sectPr w:rsidR="00F35B7F" w:rsidSect="00A34EF1"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804D08" w:rsidRDefault="005D76F4" w:rsidP="00A34EF1">
    <w:pPr>
      <w:pStyle w:val="Fuzeile"/>
      <w:jc w:val="right"/>
      <w:rPr>
        <w:noProof/>
        <w:sz w:val="18"/>
        <w:szCs w:val="18"/>
        <w:lang w:val="de-DE"/>
      </w:rPr>
    </w:pPr>
    <w:r w:rsidRPr="00804D08">
      <w:rPr>
        <w:sz w:val="18"/>
        <w:szCs w:val="18"/>
      </w:rPr>
      <w:fldChar w:fldCharType="begin"/>
    </w:r>
    <w:r w:rsidRPr="00804D08">
      <w:rPr>
        <w:sz w:val="18"/>
        <w:szCs w:val="18"/>
      </w:rPr>
      <w:instrText>PAGE   \* MERGEFORMAT</w:instrText>
    </w:r>
    <w:r w:rsidRPr="00804D08">
      <w:rPr>
        <w:sz w:val="18"/>
        <w:szCs w:val="18"/>
      </w:rPr>
      <w:fldChar w:fldCharType="separate"/>
    </w:r>
    <w:r w:rsidR="00BA1A18" w:rsidRPr="00BA1A18">
      <w:rPr>
        <w:noProof/>
        <w:sz w:val="18"/>
        <w:szCs w:val="18"/>
        <w:lang w:val="de-DE"/>
      </w:rPr>
      <w:t>5</w:t>
    </w:r>
    <w:r w:rsidRPr="00804D08">
      <w:rPr>
        <w:noProof/>
        <w:sz w:val="18"/>
        <w:szCs w:val="18"/>
        <w:lang w:val="de-DE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34EF1" w:rsidRPr="00A34EF1" w:rsidRDefault="00A34EF1">
    <w:pPr>
      <w:pStyle w:val="Fuzeile"/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 w:rsidRPr="00A34EF1">
      <w:rPr>
        <w:sz w:val="18"/>
        <w:szCs w:val="18"/>
      </w:rPr>
      <w:fldChar w:fldCharType="begin"/>
    </w:r>
    <w:r w:rsidRPr="00A34EF1">
      <w:rPr>
        <w:sz w:val="18"/>
        <w:szCs w:val="18"/>
      </w:rPr>
      <w:instrText>PAGE   \* MERGEFORMAT</w:instrText>
    </w:r>
    <w:r w:rsidRPr="00A34EF1">
      <w:rPr>
        <w:sz w:val="18"/>
        <w:szCs w:val="18"/>
      </w:rPr>
      <w:fldChar w:fldCharType="separate"/>
    </w:r>
    <w:r w:rsidR="00804D08" w:rsidRPr="00804D08">
      <w:rPr>
        <w:noProof/>
        <w:sz w:val="18"/>
        <w:szCs w:val="18"/>
        <w:lang w:val="de-DE"/>
      </w:rPr>
      <w:t>2</w:t>
    </w:r>
    <w:r w:rsidRPr="00A34EF1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1B33A0"/>
    <w:rsid w:val="00275B37"/>
    <w:rsid w:val="00553A70"/>
    <w:rsid w:val="005D76F4"/>
    <w:rsid w:val="007777B0"/>
    <w:rsid w:val="0078674D"/>
    <w:rsid w:val="007E1DA3"/>
    <w:rsid w:val="00804D08"/>
    <w:rsid w:val="008D0BA0"/>
    <w:rsid w:val="00923E15"/>
    <w:rsid w:val="00A14E56"/>
    <w:rsid w:val="00A34EF1"/>
    <w:rsid w:val="00AD3079"/>
    <w:rsid w:val="00BA1A18"/>
    <w:rsid w:val="00D44FF6"/>
    <w:rsid w:val="00D6639F"/>
    <w:rsid w:val="00D730F2"/>
    <w:rsid w:val="00EA4AB4"/>
    <w:rsid w:val="00F35B7F"/>
    <w:rsid w:val="00F63DB1"/>
    <w:rsid w:val="00FA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9A674F-7D33-4336-AE3E-2808401CC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A34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34EF1"/>
  </w:style>
  <w:style w:type="character" w:styleId="Hyperlink">
    <w:name w:val="Hyperlink"/>
    <w:basedOn w:val="Absatz-Standardschriftart"/>
    <w:uiPriority w:val="99"/>
    <w:unhideWhenUsed/>
    <w:rsid w:val="00A34E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997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1032</Words>
  <Characters>6508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2021-12-01T08:01:00Z</dcterms:created>
  <dcterms:modified xsi:type="dcterms:W3CDTF">2021-12-01T08:01:00Z</dcterms:modified>
</cp:coreProperties>
</file>