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6F9D" w:rsidRPr="00046F9D" w:rsidRDefault="00046F9D" w:rsidP="00153F97">
      <w:pPr>
        <w:spacing w:after="80" w:line="240" w:lineRule="auto"/>
        <w:outlineLvl w:val="0"/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046F9D">
        <w:rPr>
          <w:rFonts w:asciiTheme="majorHAnsi" w:eastAsia="Calibr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046F9D" w:rsidRPr="00046F9D" w:rsidRDefault="00046F9D" w:rsidP="00046F9D">
      <w:pPr>
        <w:spacing w:before="80"/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Metalltechnik-</w:t>
      </w:r>
      <w:r w:rsidR="007B1C58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Metallbau- und Blech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technik</w:t>
      </w:r>
    </w:p>
    <w:p w:rsidR="00046F9D" w:rsidRPr="00046F9D" w:rsidRDefault="00046F9D" w:rsidP="00046F9D">
      <w:pPr>
        <w:contextualSpacing/>
        <w:rPr>
          <w:rFonts w:ascii="Cambria" w:eastAsia="Times New Roman" w:hAnsi="Cambria" w:cs="Calibri"/>
          <w:b/>
          <w:bCs/>
          <w:color w:val="808080"/>
          <w:sz w:val="32"/>
          <w:szCs w:val="32"/>
        </w:rPr>
      </w:pP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Grundmodul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, </w:t>
      </w:r>
      <w:r w:rsidRPr="00046F9D"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 xml:space="preserve">Hauptmodul </w:t>
      </w:r>
      <w:r>
        <w:rPr>
          <w:rFonts w:ascii="Cambria" w:eastAsia="Times New Roman" w:hAnsi="Cambria" w:cs="Calibri"/>
          <w:b/>
          <w:bCs/>
          <w:color w:val="808080"/>
          <w:sz w:val="32"/>
          <w:szCs w:val="32"/>
        </w:rPr>
        <w:t>&amp; Spezialmodule</w:t>
      </w:r>
    </w:p>
    <w:p w:rsidR="00046F9D" w:rsidRPr="00046F9D" w:rsidRDefault="00046F9D" w:rsidP="00046F9D">
      <w:pPr>
        <w:rPr>
          <w:rFonts w:ascii="Calibri" w:eastAsia="Calibri" w:hAnsi="Calibri" w:cs="Times New Roman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Lehrbetrieb: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Ausbilder/in: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Lehrling: </w:t>
      </w:r>
      <w:r w:rsidRPr="00046F9D">
        <w:rPr>
          <w:rFonts w:ascii="Cambria" w:eastAsia="Calibri" w:hAnsi="Cambria" w:cs="Arial"/>
          <w:sz w:val="20"/>
          <w:szCs w:val="20"/>
        </w:rPr>
        <w:tab/>
      </w: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tabs>
          <w:tab w:val="left" w:leader="underscore" w:pos="3686"/>
          <w:tab w:val="left" w:pos="4536"/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  <w:r w:rsidRPr="00046F9D">
        <w:rPr>
          <w:rFonts w:ascii="Cambria" w:eastAsia="Calibri" w:hAnsi="Cambria" w:cs="Arial"/>
          <w:sz w:val="20"/>
          <w:szCs w:val="20"/>
        </w:rPr>
        <w:t xml:space="preserve">Beginn der Ausbildung:  </w:t>
      </w:r>
      <w:r w:rsidRPr="00046F9D">
        <w:rPr>
          <w:rFonts w:ascii="Cambria" w:eastAsia="Calibri" w:hAnsi="Cambria" w:cs="Arial"/>
          <w:sz w:val="20"/>
          <w:szCs w:val="20"/>
        </w:rPr>
        <w:tab/>
      </w:r>
      <w:r w:rsidRPr="00046F9D">
        <w:rPr>
          <w:rFonts w:ascii="Cambria" w:eastAsia="Calibri" w:hAnsi="Cambria" w:cs="Arial"/>
          <w:sz w:val="20"/>
          <w:szCs w:val="20"/>
        </w:rPr>
        <w:tab/>
        <w:t xml:space="preserve">Ende der Ausbildung:  </w:t>
      </w:r>
      <w:r w:rsidRPr="00046F9D">
        <w:rPr>
          <w:rFonts w:ascii="Cambria" w:eastAsia="Calibri" w:hAnsi="Cambria" w:cs="Arial"/>
          <w:sz w:val="20"/>
          <w:szCs w:val="20"/>
          <w:u w:val="single"/>
        </w:rPr>
        <w:tab/>
      </w:r>
    </w:p>
    <w:p w:rsidR="00046F9D" w:rsidRPr="00046F9D" w:rsidRDefault="00046F9D" w:rsidP="00046F9D">
      <w:pPr>
        <w:tabs>
          <w:tab w:val="left" w:pos="8505"/>
        </w:tabs>
        <w:spacing w:before="80" w:after="80" w:line="240" w:lineRule="auto"/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spacing w:before="80" w:after="0" w:line="240" w:lineRule="auto"/>
        <w:rPr>
          <w:rFonts w:ascii="Cambria" w:eastAsia="Calibri" w:hAnsi="Cambria" w:cs="Arial"/>
          <w:b/>
          <w:sz w:val="20"/>
          <w:szCs w:val="20"/>
        </w:rPr>
      </w:pPr>
      <w:r w:rsidRPr="00046F9D">
        <w:rPr>
          <w:rFonts w:ascii="Cambria" w:eastAsia="Calibri" w:hAnsi="Cambria" w:cs="Arial"/>
          <w:b/>
          <w:sz w:val="20"/>
          <w:szCs w:val="20"/>
        </w:rPr>
        <w:t>Gewählte Module laut Lehrvertrag:</w:t>
      </w:r>
    </w:p>
    <w:p w:rsidR="00046F9D" w:rsidRPr="00046F9D" w:rsidRDefault="00046F9D" w:rsidP="00046F9D">
      <w:pPr>
        <w:contextualSpacing/>
        <w:rPr>
          <w:rFonts w:ascii="Cambria" w:eastAsia="Calibri" w:hAnsi="Cambria" w:cs="Times New Roman"/>
          <w:sz w:val="20"/>
          <w:szCs w:val="20"/>
        </w:rPr>
      </w:pPr>
    </w:p>
    <w:tbl>
      <w:tblPr>
        <w:tblStyle w:val="Tabellenraster"/>
        <w:tblW w:w="0" w:type="auto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521"/>
        <w:gridCol w:w="4541"/>
      </w:tblGrid>
      <w:tr w:rsidR="00046F9D" w:rsidRPr="00046F9D" w:rsidTr="00383252">
        <w:tc>
          <w:tcPr>
            <w:tcW w:w="4606" w:type="dxa"/>
          </w:tcPr>
          <w:p w:rsidR="00CC5C1E" w:rsidRPr="00046F9D" w:rsidRDefault="00CC5C1E" w:rsidP="00CC5C1E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Hauptmodul </w:t>
            </w:r>
            <w:r w:rsidR="007B1C58">
              <w:rPr>
                <w:rFonts w:ascii="Cambria" w:hAnsi="Cambria"/>
              </w:rPr>
              <w:t>3</w:t>
            </w:r>
            <w:r w:rsidRPr="00046F9D">
              <w:rPr>
                <w:rFonts w:ascii="Cambria" w:hAnsi="Cambria"/>
              </w:rPr>
              <w:t xml:space="preserve"> </w:t>
            </w:r>
            <w:r w:rsidR="007B1C58" w:rsidRPr="007B1C58">
              <w:rPr>
                <w:rFonts w:ascii="Cambria" w:hAnsi="Cambria"/>
              </w:rPr>
              <w:t>Metallbau- und Blechtechnik</w:t>
            </w:r>
          </w:p>
          <w:p w:rsidR="00046F9D" w:rsidRPr="00046F9D" w:rsidRDefault="00046F9D" w:rsidP="00B57EFB">
            <w:pPr>
              <w:contextualSpacing/>
              <w:rPr>
                <w:rFonts w:ascii="Cambria" w:hAnsi="Cambria"/>
              </w:rPr>
            </w:pPr>
          </w:p>
        </w:tc>
        <w:tc>
          <w:tcPr>
            <w:tcW w:w="4606" w:type="dxa"/>
          </w:tcPr>
          <w:p w:rsidR="00046F9D" w:rsidRPr="00046F9D" w:rsidRDefault="00046F9D" w:rsidP="00046F9D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 w:rsidR="00B57EFB">
              <w:rPr>
                <w:rFonts w:ascii="Cambria" w:hAnsi="Cambria"/>
              </w:rPr>
              <w:t>2</w:t>
            </w:r>
            <w:r>
              <w:rPr>
                <w:rFonts w:ascii="Cambria" w:hAnsi="Cambria"/>
              </w:rPr>
              <w:t xml:space="preserve"> </w:t>
            </w:r>
            <w:r w:rsidR="00B57EFB">
              <w:rPr>
                <w:rFonts w:ascii="Cambria" w:hAnsi="Cambria"/>
              </w:rPr>
              <w:t>Design</w:t>
            </w:r>
            <w:r>
              <w:rPr>
                <w:rFonts w:ascii="Cambria" w:hAnsi="Cambria"/>
              </w:rPr>
              <w:t>technik</w:t>
            </w:r>
          </w:p>
          <w:p w:rsidR="00A61F13" w:rsidRDefault="00A61F13" w:rsidP="00B57EFB">
            <w:pPr>
              <w:contextualSpacing/>
              <w:rPr>
                <w:rFonts w:ascii="Cambria" w:hAnsi="Cambria"/>
              </w:rPr>
            </w:pPr>
          </w:p>
          <w:p w:rsidR="00046F9D" w:rsidRDefault="00A61F13" w:rsidP="00B57EFB">
            <w:pPr>
              <w:contextualSpacing/>
              <w:rPr>
                <w:rFonts w:ascii="Cambria" w:hAnsi="Cambria"/>
              </w:rPr>
            </w:pPr>
            <w:r w:rsidRPr="00046F9D">
              <w:rPr>
                <w:rFonts w:ascii="Cambria" w:hAnsi="Cambria"/>
              </w:rPr>
              <w:sym w:font="Wingdings" w:char="F06F"/>
            </w:r>
            <w:r w:rsidRPr="00046F9D">
              <w:rPr>
                <w:rFonts w:ascii="Cambria" w:hAnsi="Cambria"/>
              </w:rPr>
              <w:t xml:space="preserve"> Spezialmodul </w:t>
            </w:r>
            <w:r>
              <w:rPr>
                <w:rFonts w:ascii="Cambria" w:hAnsi="Cambria"/>
              </w:rPr>
              <w:t>3 Konstruktionstechnik</w:t>
            </w:r>
          </w:p>
          <w:p w:rsidR="00B57EFB" w:rsidRPr="00046F9D" w:rsidRDefault="00B57EFB" w:rsidP="00B57EFB">
            <w:pPr>
              <w:contextualSpacing/>
              <w:rPr>
                <w:rFonts w:ascii="Cambria" w:hAnsi="Cambria"/>
              </w:rPr>
            </w:pPr>
          </w:p>
        </w:tc>
      </w:tr>
    </w:tbl>
    <w:p w:rsidR="00046F9D" w:rsidRPr="00046F9D" w:rsidRDefault="00046F9D" w:rsidP="00046F9D">
      <w:pPr>
        <w:rPr>
          <w:rFonts w:ascii="Calibri" w:eastAsia="Calibri" w:hAnsi="Calibri" w:cs="Times New Roman"/>
        </w:rPr>
      </w:pPr>
      <w:r w:rsidRPr="00046F9D">
        <w:rPr>
          <w:rFonts w:ascii="Cambria" w:eastAsia="Calibri" w:hAnsi="Cambria" w:cs="Times New Roman"/>
          <w:sz w:val="20"/>
        </w:rPr>
        <w:t xml:space="preserve">HINWEIS: Die </w:t>
      </w:r>
      <w:r w:rsidRPr="00046F9D">
        <w:rPr>
          <w:rFonts w:ascii="Cambria" w:eastAsia="Calibri" w:hAnsi="Cambria" w:cs="Times New Roman"/>
          <w:b/>
          <w:sz w:val="20"/>
        </w:rPr>
        <w:t>Ausbildung im Grundmodul und in einem Hauptmodul</w:t>
      </w:r>
      <w:r w:rsidRPr="00046F9D">
        <w:rPr>
          <w:rFonts w:ascii="Cambria" w:eastAsia="Calibri" w:hAnsi="Cambria" w:cs="Times New Roman"/>
          <w:sz w:val="20"/>
        </w:rPr>
        <w:t xml:space="preserve"> dauert</w:t>
      </w:r>
      <w:r w:rsidRPr="00046F9D">
        <w:rPr>
          <w:rFonts w:ascii="Cambria" w:eastAsia="Calibri" w:hAnsi="Cambria" w:cs="Times New Roman"/>
          <w:b/>
          <w:sz w:val="20"/>
        </w:rPr>
        <w:t xml:space="preserve"> dreieinhalb Jahre</w:t>
      </w:r>
      <w:r w:rsidRPr="00046F9D">
        <w:rPr>
          <w:rFonts w:ascii="Cambria" w:eastAsia="Calibri" w:hAnsi="Cambria" w:cs="Times New Roman"/>
          <w:sz w:val="20"/>
        </w:rPr>
        <w:t xml:space="preserve">. Wird der Lehrling in einem </w:t>
      </w:r>
      <w:r w:rsidRPr="00046F9D">
        <w:rPr>
          <w:rFonts w:ascii="Cambria" w:eastAsia="Calibri" w:hAnsi="Cambria" w:cs="Times New Roman"/>
          <w:b/>
          <w:sz w:val="20"/>
        </w:rPr>
        <w:t>Hauptmodul und einem Spezialmodul</w:t>
      </w:r>
      <w:r w:rsidRPr="00046F9D">
        <w:rPr>
          <w:rFonts w:ascii="Cambria" w:eastAsia="Calibri" w:hAnsi="Cambria" w:cs="Times New Roman"/>
          <w:sz w:val="20"/>
        </w:rPr>
        <w:t xml:space="preserve"> ausgebildet, dauert die </w:t>
      </w:r>
      <w:r w:rsidRPr="00046F9D">
        <w:rPr>
          <w:rFonts w:ascii="Cambria" w:eastAsia="Calibri" w:hAnsi="Cambria" w:cs="Times New Roman"/>
          <w:b/>
          <w:sz w:val="20"/>
        </w:rPr>
        <w:t>Lehrzeit vier Jahre.</w:t>
      </w:r>
    </w:p>
    <w:p w:rsidR="00046F9D" w:rsidRPr="00046F9D" w:rsidRDefault="00046F9D" w:rsidP="00046F9D">
      <w:pPr>
        <w:rPr>
          <w:rFonts w:ascii="Cambria" w:eastAsia="Calibri" w:hAnsi="Cambria" w:cs="Arial"/>
          <w:sz w:val="20"/>
          <w:szCs w:val="20"/>
        </w:rPr>
      </w:pPr>
    </w:p>
    <w:p w:rsidR="00046F9D" w:rsidRPr="00046F9D" w:rsidRDefault="00046F9D" w:rsidP="00046F9D">
      <w:pPr>
        <w:rPr>
          <w:rFonts w:ascii="Cambria" w:eastAsia="Calibri" w:hAnsi="Cambria" w:cs="Arial"/>
          <w:b/>
          <w:sz w:val="28"/>
          <w:szCs w:val="28"/>
        </w:rPr>
      </w:pPr>
      <w:r w:rsidRPr="00046F9D">
        <w:rPr>
          <w:rFonts w:ascii="Cambria" w:eastAsia="Calibri" w:hAnsi="Cambria" w:cs="Arial"/>
          <w:b/>
          <w:sz w:val="28"/>
          <w:szCs w:val="28"/>
        </w:rPr>
        <w:t>Durchgeführte Feedback-Gespräche zum Ausbildungsstand: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5"/>
        <w:gridCol w:w="2325"/>
        <w:gridCol w:w="2346"/>
        <w:gridCol w:w="2346"/>
      </w:tblGrid>
      <w:tr w:rsidR="00046F9D" w:rsidRPr="00046F9D" w:rsidTr="00383252">
        <w:trPr>
          <w:trHeight w:val="454"/>
        </w:trPr>
        <w:tc>
          <w:tcPr>
            <w:tcW w:w="20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Unterschrift Ausbilder </w:t>
            </w: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>3- Lehrjahr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383252">
        <w:trPr>
          <w:trHeight w:val="227"/>
        </w:trPr>
        <w:tc>
          <w:tcPr>
            <w:tcW w:w="9288" w:type="dxa"/>
            <w:gridSpan w:val="4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 w:val="restart"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  <w:r w:rsidRPr="00046F9D">
              <w:rPr>
                <w:rFonts w:ascii="Cambria" w:eastAsia="Calibri" w:hAnsi="Cambria" w:cs="Arial"/>
                <w:sz w:val="20"/>
                <w:szCs w:val="20"/>
              </w:rPr>
              <w:t xml:space="preserve">4. Lehrjahr </w:t>
            </w: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  <w:tr w:rsidR="00046F9D" w:rsidRPr="00046F9D" w:rsidTr="0052675C">
        <w:trPr>
          <w:trHeight w:hRule="exact" w:val="454"/>
        </w:trPr>
        <w:tc>
          <w:tcPr>
            <w:tcW w:w="2097" w:type="dxa"/>
            <w:vMerge/>
            <w:shd w:val="clear" w:color="auto" w:fill="D9D9D9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046F9D" w:rsidRPr="00046F9D" w:rsidRDefault="00046F9D" w:rsidP="00046F9D">
            <w:pPr>
              <w:spacing w:before="80" w:after="80" w:line="240" w:lineRule="auto"/>
              <w:rPr>
                <w:rFonts w:ascii="Cambria" w:eastAsia="Calibri" w:hAnsi="Cambria" w:cs="Arial"/>
                <w:sz w:val="20"/>
                <w:szCs w:val="20"/>
              </w:rPr>
            </w:pPr>
          </w:p>
        </w:tc>
      </w:tr>
    </w:tbl>
    <w:p w:rsidR="00046F9D" w:rsidRPr="00046F9D" w:rsidRDefault="00046F9D" w:rsidP="00046F9D">
      <w:pPr>
        <w:spacing w:before="80" w:after="80" w:line="240" w:lineRule="auto"/>
        <w:rPr>
          <w:rFonts w:ascii="TrebuchetMS-Bold" w:eastAsia="Calibri" w:hAnsi="TrebuchetMS-Bold" w:cs="TrebuchetMS-Bold"/>
          <w:b/>
          <w:bCs/>
          <w:sz w:val="20"/>
          <w:szCs w:val="20"/>
        </w:rPr>
      </w:pPr>
    </w:p>
    <w:p w:rsidR="00046F9D" w:rsidRPr="00046F9D" w:rsidRDefault="00046F9D" w:rsidP="00046F9D">
      <w:pPr>
        <w:spacing w:before="80" w:after="80" w:line="240" w:lineRule="auto"/>
        <w:rPr>
          <w:rFonts w:ascii="Cambria" w:eastAsia="Calibri" w:hAnsi="Cambria" w:cs="Times New Roman"/>
          <w:sz w:val="20"/>
        </w:rPr>
        <w:sectPr w:rsidR="00046F9D" w:rsidRPr="00046F9D" w:rsidSect="00EF4F80">
          <w:footerReference w:type="default" r:id="rId6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:rsidR="00D152BA" w:rsidRPr="00923E15" w:rsidRDefault="00D152BA" w:rsidP="00D152BA">
      <w:pPr>
        <w:spacing w:after="0"/>
        <w:rPr>
          <w:rFonts w:ascii="Cambria" w:eastAsia="Times New Roman" w:hAnsi="Cambria" w:cs="Times New Roman"/>
          <w:b/>
          <w:bCs/>
          <w:color w:val="9BBB59" w:themeColor="accent3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Pr="00923E15">
        <w:rPr>
          <w:rFonts w:ascii="Cambria" w:eastAsia="Calibri" w:hAnsi="Cambria" w:cs="Times New Roman"/>
          <w:b/>
          <w:color w:val="9BBB59" w:themeColor="accent3"/>
          <w:sz w:val="36"/>
          <w:szCs w:val="36"/>
        </w:rPr>
        <w:t>Lernen und Arbeiten im Lehrbetrieb</w:t>
      </w:r>
    </w:p>
    <w:p w:rsidR="00D152BA" w:rsidRPr="00046F9D" w:rsidRDefault="00D152BA" w:rsidP="00D152BA">
      <w:pPr>
        <w:tabs>
          <w:tab w:val="center" w:pos="4536"/>
          <w:tab w:val="right" w:pos="9072"/>
        </w:tabs>
        <w:spacing w:after="0" w:line="240" w:lineRule="auto"/>
        <w:jc w:val="right"/>
        <w:rPr>
          <w:rFonts w:ascii="Cambria" w:eastAsia="Calibri" w:hAnsi="Cambria" w:cs="Times New Roman"/>
          <w:sz w:val="18"/>
          <w:szCs w:val="18"/>
        </w:rPr>
      </w:pP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702"/>
        <w:gridCol w:w="840"/>
        <w:gridCol w:w="840"/>
        <w:gridCol w:w="840"/>
        <w:gridCol w:w="840"/>
      </w:tblGrid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9BBB59" w:themeFill="accent3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t>... sich im Lehrbetrieb zurechtfinden.</w:t>
            </w:r>
            <w:r w:rsidRPr="00D6639F">
              <w:rPr>
                <w:rFonts w:ascii="Cambria" w:eastAsia="Calibri" w:hAnsi="Cambria" w:cs="Arial"/>
                <w:sz w:val="20"/>
                <w:szCs w:val="20"/>
                <w:lang w:eastAsia="de-AT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In den Räumlichkeiten des Betriebs zurechtfinden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Wichtige Ansprechpartner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Leistungsangebot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Aufbau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Wesentliche betriebliche Abläufe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 xml:space="preserve">Innerbetriebliche Regelungen einhalten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Eckdaten des Lehrbetriebs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betriebsspezifische Hard- und Software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Ziel und Inhalt seiner Ausbildung erklären.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Berufsprofil/Ausbildungsziele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Rechte und Pflichten als Lehrling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Ablauf der Lehrlingsausbildung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Weiterbildungsmöglichkeiten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color w:val="FFFFFF" w:themeColor="background1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mit Personen im Lehrbetrieb kommunizieren.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Gespräche mit Vorgesetzten, Kollegen, Kunden und Lieferanten führen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Mit schwierigen Gesprächssituationen umgehen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Fachausdrücke benutzen, auch englische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sicher und gesundheitsschonend arbeiten. 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Sicherheitseinrichtungen im Betrieb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Aushangpflichtige Gesetze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Sicherheits- und Schutzvorschriften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Gefahren erkennen und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Bei Arbeitsunfällen und im Brandfall richtig reagieren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Ergonomisch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Arial"/>
                <w:sz w:val="20"/>
                <w:szCs w:val="20"/>
                <w:lang w:eastAsia="de-AT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in seinem Arbeitsbereich zum Umweltschutz beitragen.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Ressourcenschonend arbeiten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ind w:left="360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rPr>
                <w:rFonts w:ascii="Cambria" w:eastAsia="Calibri" w:hAnsi="Cambria" w:cs="Times New Roman"/>
              </w:rPr>
            </w:pPr>
          </w:p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Umweltschutzmaßnahmen umsetzen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80" w:after="8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before="40" w:after="4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454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entsprechend den Qualitätsgrundsätzen arbeiten.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152BA" w:rsidRPr="00D6639F" w:rsidTr="00B21198">
        <w:trPr>
          <w:trHeight w:hRule="exact" w:val="567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Wissen, warum Kunden für den Lehrbetrieb im Mittelpunkt stehen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Möglichkeiten der betrieblichen Qualitätssicherung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Risiken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Betriebliche Kosten kennen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Schadenfälle vermeiden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before="20" w:after="20"/>
              <w:jc w:val="center"/>
              <w:rPr>
                <w:rFonts w:ascii="Calibri" w:eastAsia="Calibri" w:hAnsi="Calibri" w:cs="Calibri"/>
                <w:sz w:val="18"/>
                <w:szCs w:val="18"/>
                <w:highlight w:val="yellow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404040" w:themeFill="text1" w:themeFillTint="BF"/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  <w:tr w:rsidR="00D152BA" w:rsidRPr="00D6639F" w:rsidTr="00B21198">
        <w:trPr>
          <w:trHeight w:hRule="exact" w:val="312"/>
        </w:trPr>
        <w:tc>
          <w:tcPr>
            <w:tcW w:w="5799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  <w:hideMark/>
          </w:tcPr>
          <w:p w:rsidR="00D152BA" w:rsidRPr="00D6639F" w:rsidRDefault="00D152BA" w:rsidP="00FA42F9">
            <w:pPr>
              <w:spacing w:after="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6639F">
              <w:rPr>
                <w:rFonts w:ascii="Cambria" w:eastAsia="Calibri" w:hAnsi="Cambria" w:cs="Times New Roman"/>
                <w:sz w:val="20"/>
                <w:szCs w:val="20"/>
              </w:rPr>
              <w:t>Berufsspezifische Qualitätsgrundsätze einhalten</w:t>
            </w: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vAlign w:val="center"/>
          </w:tcPr>
          <w:p w:rsidR="00D152BA" w:rsidRPr="00D6639F" w:rsidRDefault="00D152BA" w:rsidP="00FA42F9">
            <w:pPr>
              <w:spacing w:after="0" w:line="240" w:lineRule="auto"/>
              <w:jc w:val="center"/>
              <w:rPr>
                <w:rFonts w:ascii="Cambria" w:eastAsia="Calibri" w:hAnsi="Cambria" w:cs="Times New Roman"/>
                <w:sz w:val="18"/>
                <w:szCs w:val="18"/>
              </w:rPr>
            </w:pPr>
          </w:p>
        </w:tc>
      </w:tr>
    </w:tbl>
    <w:p w:rsidR="00275B37" w:rsidRDefault="00275B37" w:rsidP="00275B37">
      <w:pPr>
        <w:rPr>
          <w:rFonts w:ascii="Cambria" w:eastAsia="Calibri" w:hAnsi="Cambria" w:cs="Times New Roman"/>
          <w:b/>
          <w:color w:val="808080" w:themeColor="background1" w:themeShade="80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 w:rsidRPr="00B57EFB">
        <w:rPr>
          <w:rFonts w:ascii="Cambria" w:eastAsia="Calibri" w:hAnsi="Cambria" w:cs="Times New Roman"/>
          <w:b/>
          <w:color w:val="76923C" w:themeColor="accent3" w:themeShade="BF"/>
          <w:sz w:val="36"/>
          <w:szCs w:val="36"/>
        </w:rPr>
        <w:t>Arbeitsplanung und Vorbereitung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7777B0" w:rsidRPr="00046F9D" w:rsidTr="00A61F13">
        <w:trPr>
          <w:trHeight w:hRule="exact" w:val="567"/>
        </w:trPr>
        <w:tc>
          <w:tcPr>
            <w:tcW w:w="5852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4F6228" w:themeFill="accent3" w:themeFillShade="80"/>
            <w:vAlign w:val="center"/>
          </w:tcPr>
          <w:p w:rsidR="007777B0" w:rsidRPr="00153F97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7777B0" w:rsidRPr="00046F9D" w:rsidTr="00A61F13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7777B0" w:rsidRPr="007777B0" w:rsidRDefault="007777B0" w:rsidP="00712D62">
            <w:pPr>
              <w:tabs>
                <w:tab w:val="right" w:pos="8572"/>
              </w:tabs>
              <w:spacing w:before="40" w:after="40" w:line="240" w:lineRule="auto"/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0"/>
                <w:szCs w:val="20"/>
              </w:rPr>
              <w:t>… Arbeitsaufträge planen.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7777B0" w:rsidRPr="00046F9D" w:rsidRDefault="007777B0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7777B0" w:rsidRPr="00046F9D" w:rsidTr="00A61F13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Skizzen und einfache Werkzeichnungen lesen</w:t>
            </w:r>
            <w:r w:rsidR="00B57EFB">
              <w:rPr>
                <w:rFonts w:ascii="Cambria" w:eastAsia="Calibri" w:hAnsi="Cambria" w:cs="Times New Roman"/>
                <w:sz w:val="20"/>
                <w:szCs w:val="20"/>
              </w:rPr>
              <w:t>, ergänzen</w:t>
            </w: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 xml:space="preserve"> und anfertigen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7777B0" w:rsidRPr="00046F9D" w:rsidRDefault="007777B0" w:rsidP="00712D62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7777B0" w:rsidRPr="00046F9D" w:rsidRDefault="007777B0" w:rsidP="00712D62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T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echnische Unterlagen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153F97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B</w:t>
            </w:r>
            <w:r w:rsidR="00B57EFB" w:rsidRPr="00FD568E">
              <w:rPr>
                <w:rFonts w:ascii="Cambria" w:eastAsia="Calibri" w:hAnsi="Cambria" w:cs="Times New Roman"/>
                <w:sz w:val="20"/>
                <w:szCs w:val="20"/>
              </w:rPr>
              <w:t>ei der Arbeitsplanung mitarbeiten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Arbeitsplanung durchführen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Zuschnittlisten lesen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046F9D" w:rsidRDefault="00B57EFB" w:rsidP="00207D02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Zuschnitte</w:t>
            </w:r>
            <w:r w:rsidR="00A61F13">
              <w:rPr>
                <w:rFonts w:ascii="Cambria" w:eastAsia="Calibri" w:hAnsi="Cambria" w:cs="Times New Roman"/>
                <w:sz w:val="20"/>
                <w:szCs w:val="20"/>
              </w:rPr>
              <w:t xml:space="preserve"> und Blechabwicklungen berechnen und</w:t>
            </w: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 xml:space="preserve"> planen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A663D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A61F13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Werkzeuge und </w:t>
            </w:r>
            <w:r w:rsidR="00A61F13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Hilfsmittel</w:t>
            </w: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 </w:t>
            </w:r>
            <w:r w:rsidR="00A61F13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auswählen und beschaffen</w:t>
            </w:r>
            <w:r w:rsidRPr="00B57EFB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B57EFB" w:rsidRPr="00046F9D" w:rsidTr="00A61F13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B57EFB" w:rsidP="00A61F13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 xml:space="preserve">Eigenschaften </w:t>
            </w:r>
            <w:r w:rsidR="00A61F13">
              <w:rPr>
                <w:rFonts w:ascii="Cambria" w:eastAsia="Calibri" w:hAnsi="Cambria" w:cs="Times New Roman"/>
                <w:sz w:val="20"/>
                <w:szCs w:val="20"/>
              </w:rPr>
              <w:t xml:space="preserve">und Bearbeitungsmöglichkeiten </w:t>
            </w:r>
            <w:r w:rsidRPr="00FD568E">
              <w:rPr>
                <w:rFonts w:ascii="Cambria" w:eastAsia="Calibri" w:hAnsi="Cambria" w:cs="Times New Roman"/>
                <w:sz w:val="20"/>
                <w:szCs w:val="20"/>
              </w:rPr>
              <w:t>von Werkstoffen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A61F13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Kühl- und Schmierstoffe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A61F13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Qualitätskontrolle bei Kühl- und Schmiermitteln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B57EFB" w:rsidRPr="00FD568E" w:rsidRDefault="00A61F13" w:rsidP="00B57EFB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>
              <w:rPr>
                <w:rFonts w:ascii="Cambria" w:eastAsia="Calibri" w:hAnsi="Cambria" w:cs="Times New Roman"/>
                <w:sz w:val="20"/>
                <w:szCs w:val="20"/>
              </w:rPr>
              <w:t>Werk- und Hilfsstoffe auswählen und beschaffen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B57EFB" w:rsidRPr="00046F9D" w:rsidRDefault="00B57EFB" w:rsidP="00712D62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AA663D" w:rsidRDefault="00AA663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</w:p>
    <w:p w:rsidR="00AA663D" w:rsidRDefault="00AA663D">
      <w:pP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</w:pPr>
      <w:r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br w:type="page"/>
      </w:r>
    </w:p>
    <w:p w:rsidR="00275B37" w:rsidRDefault="00275B37" w:rsidP="00275B37">
      <w:pPr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</w:pPr>
      <w:r w:rsidRPr="00046F9D">
        <w:rPr>
          <w:rFonts w:ascii="Cambria" w:eastAsia="Times New Roman" w:hAnsi="Cambria" w:cs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 w:rsidRPr="00046F9D">
        <w:rPr>
          <w:rFonts w:ascii="Cambria" w:eastAsia="Calibri" w:hAnsi="Cambria" w:cs="Times New Roman"/>
          <w:color w:val="808080" w:themeColor="background1" w:themeShade="80"/>
          <w:sz w:val="28"/>
        </w:rPr>
        <w:br/>
      </w:r>
      <w:r w:rsid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>Fertigung,</w:t>
      </w:r>
      <w:r w:rsidR="00B57EFB" w:rsidRPr="00B57EFB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Montage</w:t>
      </w:r>
      <w:r w:rsidRPr="00923E15">
        <w:rPr>
          <w:rFonts w:ascii="Cambria" w:eastAsia="Calibri" w:hAnsi="Cambria" w:cs="Times New Roman"/>
          <w:b/>
          <w:color w:val="E36C0A" w:themeColor="accent6" w:themeShade="BF"/>
          <w:sz w:val="36"/>
          <w:szCs w:val="36"/>
        </w:rPr>
        <w:t xml:space="preserve"> und Instandhaltung</w:t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5B778D" w:rsidRPr="00046F9D" w:rsidTr="00882DE5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5B778D" w:rsidRPr="00153F97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5B778D" w:rsidRPr="00046F9D" w:rsidTr="00882DE5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5B778D" w:rsidRPr="007777B0" w:rsidRDefault="005B778D" w:rsidP="00C621EA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</w:pPr>
            <w:r w:rsidRPr="007777B0">
              <w:rPr>
                <w:rFonts w:asciiTheme="majorHAnsi" w:eastAsia="Calibri" w:hAnsiTheme="majorHAnsi" w:cs="Arial"/>
                <w:b/>
                <w:color w:val="FFFFFF" w:themeColor="background1"/>
                <w:sz w:val="20"/>
                <w:szCs w:val="20"/>
                <w:lang w:eastAsia="de-AT"/>
              </w:rPr>
              <w:t>… messen und prüfen.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5B778D" w:rsidRPr="00046F9D" w:rsidRDefault="005B778D" w:rsidP="00C621EA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1B33A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Mit Mess- und Prüfmitteln umgehen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Bauteile und Baugruppen messen und prüfen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Werkstoff- und Härteprüfverfahren kennen</w:t>
            </w: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B57EFB" w:rsidRPr="007777B0" w:rsidRDefault="00B57EFB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Oberflächengüte prüfen</w:t>
            </w: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B57EFB" w:rsidRPr="00046F9D" w:rsidTr="00882DE5">
        <w:trPr>
          <w:trHeight w:hRule="exact" w:val="340"/>
        </w:trPr>
        <w:tc>
          <w:tcPr>
            <w:tcW w:w="5852" w:type="dxa"/>
            <w:shd w:val="clear" w:color="auto" w:fill="auto"/>
          </w:tcPr>
          <w:p w:rsidR="00B57EFB" w:rsidRPr="007777B0" w:rsidRDefault="00B57EFB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B57EFB">
              <w:rPr>
                <w:rFonts w:ascii="Cambria" w:eastAsia="Calibri" w:hAnsi="Cambria" w:cs="Times New Roman"/>
                <w:sz w:val="20"/>
                <w:szCs w:val="20"/>
              </w:rPr>
              <w:t>Oberflächenmessungen durchführen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B57EFB" w:rsidRPr="00046F9D" w:rsidRDefault="00B57EFB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5B778D" w:rsidRPr="00046F9D" w:rsidTr="00A61F13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5B778D" w:rsidRPr="007777B0" w:rsidRDefault="005B778D" w:rsidP="00C621EA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7777B0">
              <w:rPr>
                <w:rFonts w:ascii="Cambria" w:eastAsia="Calibri" w:hAnsi="Cambria" w:cs="Times New Roman"/>
                <w:sz w:val="20"/>
                <w:szCs w:val="20"/>
              </w:rPr>
              <w:t>Qualitätskontrolle durchführen und Ergebnisse dokumentieren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5B778D" w:rsidRPr="00046F9D" w:rsidRDefault="005B778D" w:rsidP="00C621EA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Werkstücke und Bauteile manuell und maschinell fertigen und bearbeiten.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Werkzeuge und Betriebsmittel vorbereiten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22324F" w:rsidRDefault="000F28D8" w:rsidP="00F6035F">
            <w:pPr>
              <w:spacing w:before="20" w:after="20"/>
              <w:jc w:val="center"/>
              <w:rPr>
                <w:rFonts w:cstheme="minorHAnsi"/>
                <w:szCs w:val="20"/>
                <w:highlight w:val="yellow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Werkstoffe manuell und maschinell bearbeiten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AA663D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Fertigungstechnische Daten berechnen, interpretieren und einstellen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Rechnergestützte Programme erstellen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AA663D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Konventionelle und CNC-gesteuerte Werkzeugmaschinen vorbereiten und einrichten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An CNC-gesteuerten Werkzeugmaschinen arbeiten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AA663D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Bauteile, Vorrichtungen und Ersatzteile anfertigen und Fertigungsschritte dokumentieren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Werkstücke und Metallkonstruktionen herstellen</w:t>
            </w: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454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... löten.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Verschiedene Löttechniken kennen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Sicherheitsvorschriften beim Löten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B54091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Lötstellen vorbereiten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B54091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Wissen, was beim Lötvorgang zu beachten ist</w:t>
            </w: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Lötverbindungen herstellen und lösen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B54091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6"/>
                <w:szCs w:val="16"/>
              </w:rPr>
            </w:pPr>
          </w:p>
        </w:tc>
        <w:tc>
          <w:tcPr>
            <w:tcW w:w="859" w:type="dxa"/>
            <w:shd w:val="clear" w:color="auto" w:fill="auto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0F28D8" w:rsidRDefault="000F28D8">
      <w:r>
        <w:br w:type="page"/>
      </w:r>
    </w:p>
    <w:tbl>
      <w:tblPr>
        <w:tblW w:w="5000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5694"/>
        <w:gridCol w:w="842"/>
        <w:gridCol w:w="842"/>
        <w:gridCol w:w="842"/>
        <w:gridCol w:w="842"/>
      </w:tblGrid>
      <w:tr w:rsidR="000F28D8" w:rsidRPr="00153F97" w:rsidTr="00F6035F">
        <w:trPr>
          <w:trHeight w:hRule="exact" w:val="567"/>
        </w:trPr>
        <w:tc>
          <w:tcPr>
            <w:tcW w:w="5852" w:type="dxa"/>
            <w:shd w:val="clear" w:color="auto" w:fill="E36C0A" w:themeFill="accent6" w:themeFillShade="BF"/>
            <w:vAlign w:val="center"/>
          </w:tcPr>
          <w:p w:rsidR="000F28D8" w:rsidRPr="00153F97" w:rsidRDefault="000F28D8" w:rsidP="00F6035F">
            <w:pPr>
              <w:spacing w:after="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153F97">
              <w:rPr>
                <w:rFonts w:ascii="Cambria" w:eastAsia="Calibri" w:hAnsi="Cambria" w:cs="Times New Roman"/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3. Lj.</w:t>
            </w:r>
          </w:p>
        </w:tc>
        <w:tc>
          <w:tcPr>
            <w:tcW w:w="859" w:type="dxa"/>
            <w:shd w:val="clear" w:color="auto" w:fill="E36C0A" w:themeFill="accent6" w:themeFillShade="BF"/>
            <w:vAlign w:val="center"/>
          </w:tcPr>
          <w:p w:rsidR="000F28D8" w:rsidRPr="00153F97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</w:pPr>
            <w:r w:rsidRPr="00153F97">
              <w:rPr>
                <w:rFonts w:asciiTheme="majorHAnsi" w:eastAsia="Calibri" w:hAnsiTheme="majorHAnsi" w:cs="Times New Roman"/>
                <w:b/>
                <w:bCs/>
                <w:color w:val="FFFFFF"/>
                <w:sz w:val="24"/>
                <w:szCs w:val="24"/>
              </w:rPr>
              <w:t>4. Lj.</w:t>
            </w:r>
          </w:p>
        </w:tc>
      </w:tr>
      <w:tr w:rsidR="000F28D8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923E15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schweißen und Werkstoffe thermisch trennen.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0F28D8" w:rsidRPr="00046F9D" w:rsidTr="00F6035F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Vorschriften zur Arbeitssicherheit bei der Schweißtechnik einhalten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D804FA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Schweißgeräte vorbereiten und einstellen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D804FA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Schweißverbindungen vorbehandeln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D804FA" w:rsidRDefault="000F28D8" w:rsidP="00F6035F">
            <w:pPr>
              <w:spacing w:before="20" w:after="20" w:line="240" w:lineRule="auto"/>
              <w:jc w:val="center"/>
              <w:rPr>
                <w:rFonts w:eastAsia="Calibr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ind w:left="360"/>
              <w:jc w:val="center"/>
              <w:rPr>
                <w:rFonts w:asciiTheme="majorHAnsi" w:eastAsia="Calibri" w:hAnsiTheme="majorHAnsi" w:cs="Times New Roman"/>
                <w:b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80" w:after="8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Berufsspezifischen Schweißverfahren kennen und mit diesen Schweißverbindungen herstellen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Schweißverbindungen nachbehandeln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Einfluss von Wärmebehandlungsverfahren auf die Werkstoffeigenschaften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Ursachen von Bindefehlern kennen und vermeiden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Schweißnahtfehler erkennen und beheben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Verfahren für das thermische Trennen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0F28D8" w:rsidRPr="000F28D8" w:rsidRDefault="000F28D8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0F28D8">
              <w:rPr>
                <w:rFonts w:ascii="Cambria" w:eastAsia="Calibri" w:hAnsi="Cambria" w:cs="Times New Roman"/>
                <w:sz w:val="20"/>
                <w:szCs w:val="20"/>
              </w:rPr>
              <w:t>Schnittfehler beim thermischen Trennen erkennen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0F28D8" w:rsidRPr="00046F9D" w:rsidRDefault="000F28D8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0F28D8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0F28D8" w:rsidRPr="00923E15" w:rsidRDefault="000F28D8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Bauteile und Konstruktionen zusammenbauen und Antriebe montieren.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0F28D8" w:rsidRPr="00046F9D" w:rsidRDefault="000F28D8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C6329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Aufbau und Funktion von Maschinenelementen kennen</w:t>
            </w:r>
          </w:p>
        </w:tc>
        <w:tc>
          <w:tcPr>
            <w:tcW w:w="859" w:type="dxa"/>
            <w:shd w:val="clear" w:color="auto" w:fill="auto"/>
          </w:tcPr>
          <w:p w:rsidR="00DC6329" w:rsidRPr="0022324F" w:rsidRDefault="00DC6329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Prüftätigkeiten vor der Montage durchführen.</w:t>
            </w:r>
          </w:p>
        </w:tc>
        <w:tc>
          <w:tcPr>
            <w:tcW w:w="859" w:type="dxa"/>
            <w:shd w:val="clear" w:color="auto" w:fill="auto"/>
          </w:tcPr>
          <w:p w:rsidR="00DC6329" w:rsidRPr="0022324F" w:rsidRDefault="00DC6329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596CA2">
        <w:trPr>
          <w:trHeight w:hRule="exact" w:val="340"/>
        </w:trPr>
        <w:tc>
          <w:tcPr>
            <w:tcW w:w="5852" w:type="dxa"/>
            <w:shd w:val="clear" w:color="auto" w:fill="auto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Werkstücke und Bauteile „lösbar“ miteinander verbinden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Werkstücke und Bauteile „nicht lösbar“ miteinander verbinden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Pneumatische und hydraulische Komponenten zusammenbauen und 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Konstruktionen zusammenbauen und 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Antriebe einbauen und montieren.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Prüftätigkeiten während der Montage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Prüftätigkeiten nach der Montage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567"/>
        </w:trPr>
        <w:tc>
          <w:tcPr>
            <w:tcW w:w="5852" w:type="dxa"/>
            <w:shd w:val="clear" w:color="auto" w:fill="808080" w:themeFill="background1" w:themeFillShade="80"/>
            <w:vAlign w:val="center"/>
          </w:tcPr>
          <w:p w:rsidR="00DC6329" w:rsidRPr="00923E15" w:rsidRDefault="00DC6329" w:rsidP="000F28D8">
            <w:pPr>
              <w:tabs>
                <w:tab w:val="right" w:pos="8572"/>
              </w:tabs>
              <w:spacing w:before="40" w:after="40" w:line="240" w:lineRule="auto"/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</w:pPr>
            <w:r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 xml:space="preserve">... </w:t>
            </w:r>
            <w:r w:rsidRPr="000F28D8">
              <w:rPr>
                <w:rFonts w:asciiTheme="majorHAnsi" w:eastAsia="Calibri" w:hAnsiTheme="majorHAnsi" w:cs="Times New Roman"/>
                <w:b/>
                <w:bCs/>
                <w:color w:val="FFFFFF" w:themeColor="background1"/>
                <w:sz w:val="20"/>
                <w:szCs w:val="20"/>
              </w:rPr>
              <w:t>Bauteile und Maschinenelemente warten und instand halten.</w:t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DC6329" w:rsidRPr="00046F9D" w:rsidRDefault="00DC632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DC6329" w:rsidRPr="00046F9D" w:rsidRDefault="00DC632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DC6329" w:rsidRPr="00046F9D" w:rsidRDefault="00DC632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  <w:tc>
          <w:tcPr>
            <w:tcW w:w="859" w:type="dxa"/>
            <w:shd w:val="clear" w:color="auto" w:fill="808080" w:themeFill="background1" w:themeFillShade="80"/>
            <w:vAlign w:val="center"/>
          </w:tcPr>
          <w:p w:rsidR="00DC6329" w:rsidRPr="00046F9D" w:rsidRDefault="00DC6329" w:rsidP="00F6035F">
            <w:pPr>
              <w:spacing w:after="0" w:line="240" w:lineRule="auto"/>
              <w:jc w:val="center"/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</w:pPr>
            <w:r w:rsidRPr="00046F9D">
              <w:rPr>
                <w:rFonts w:asciiTheme="majorHAnsi" w:eastAsia="Calibri" w:hAnsiTheme="majorHAnsi" w:cs="Times New Roman"/>
                <w:b/>
                <w:bCs/>
                <w:color w:val="FFFFFF"/>
                <w:sz w:val="20"/>
                <w:szCs w:val="20"/>
              </w:rPr>
              <w:sym w:font="Wingdings" w:char="F0FC"/>
            </w:r>
          </w:p>
        </w:tc>
      </w:tr>
      <w:tr w:rsidR="00DC6329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Erscheinungsformen der Korrosion kennen und unterscheiden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22324F" w:rsidRDefault="00DC6329" w:rsidP="00F6035F">
            <w:pPr>
              <w:spacing w:before="20" w:after="20"/>
              <w:jc w:val="center"/>
              <w:rPr>
                <w:rFonts w:cstheme="minorHAnsi"/>
                <w:szCs w:val="20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Wartungs- und Instandhaltungspläne lesen und interpretieren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Instandhaltungsmaßnahmen kennen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F6035F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Vertraut im Umgang mit elektrischem Strom sein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Anlagen für Wartungsarbeiten außer Betrieb nehmen und Bauteilgruppen demontieren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Vorbeugende Instandhaltungsmaßnahmen laut Wartungsplan umsetzen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DC6329" w:rsidRPr="00DC6329" w:rsidRDefault="00DC6329" w:rsidP="00DC6329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Inspektion als vorbeugende Maßnahme zur Ausfallverhütung durchführen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FD568E" w:rsidRDefault="00DC6329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Fehler an Maschinen und Anlagen feststellen und beheben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567"/>
        </w:trPr>
        <w:tc>
          <w:tcPr>
            <w:tcW w:w="5852" w:type="dxa"/>
            <w:shd w:val="clear" w:color="auto" w:fill="auto"/>
            <w:vAlign w:val="center"/>
          </w:tcPr>
          <w:p w:rsidR="00DC6329" w:rsidRPr="00FD568E" w:rsidRDefault="00DC6329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Bauteile und Maschinenelemente konservieren und gegen Korrosion schützen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  <w:tr w:rsidR="00DC6329" w:rsidRPr="00046F9D" w:rsidTr="00DC6329">
        <w:trPr>
          <w:trHeight w:hRule="exact" w:val="340"/>
        </w:trPr>
        <w:tc>
          <w:tcPr>
            <w:tcW w:w="5852" w:type="dxa"/>
            <w:shd w:val="clear" w:color="auto" w:fill="auto"/>
            <w:vAlign w:val="center"/>
          </w:tcPr>
          <w:p w:rsidR="00DC6329" w:rsidRPr="00FD568E" w:rsidRDefault="00DC6329" w:rsidP="00F6035F">
            <w:pPr>
              <w:spacing w:before="40" w:after="40" w:line="240" w:lineRule="auto"/>
              <w:rPr>
                <w:rFonts w:ascii="Cambria" w:eastAsia="Calibri" w:hAnsi="Cambria" w:cs="Times New Roman"/>
                <w:sz w:val="20"/>
                <w:szCs w:val="20"/>
              </w:rPr>
            </w:pPr>
            <w:r w:rsidRPr="00DC6329">
              <w:rPr>
                <w:rFonts w:ascii="Cambria" w:eastAsia="Calibri" w:hAnsi="Cambria" w:cs="Times New Roman"/>
                <w:sz w:val="20"/>
                <w:szCs w:val="20"/>
              </w:rPr>
              <w:t>Wartungs- und Instandhaltungsarbeiten protokollieren</w:t>
            </w: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404040" w:themeFill="text1" w:themeFillTint="BF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  <w:tc>
          <w:tcPr>
            <w:tcW w:w="859" w:type="dxa"/>
            <w:shd w:val="clear" w:color="auto" w:fill="auto"/>
            <w:vAlign w:val="center"/>
          </w:tcPr>
          <w:p w:rsidR="00DC6329" w:rsidRPr="00046F9D" w:rsidRDefault="00DC6329" w:rsidP="00F6035F">
            <w:pPr>
              <w:spacing w:before="40" w:after="40" w:line="240" w:lineRule="auto"/>
              <w:jc w:val="center"/>
              <w:rPr>
                <w:rFonts w:asciiTheme="majorHAnsi" w:eastAsia="Calibri" w:hAnsiTheme="majorHAnsi" w:cs="Times New Roman"/>
                <w:sz w:val="18"/>
                <w:szCs w:val="18"/>
              </w:rPr>
            </w:pPr>
          </w:p>
        </w:tc>
      </w:tr>
    </w:tbl>
    <w:p w:rsidR="00F35B7F" w:rsidRDefault="00F35B7F"/>
    <w:sectPr w:rsidR="00F35B7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30F2" w:rsidRDefault="00D730F2">
      <w:pPr>
        <w:spacing w:after="0" w:line="240" w:lineRule="auto"/>
      </w:pPr>
      <w:r>
        <w:separator/>
      </w:r>
    </w:p>
  </w:endnote>
  <w:endnote w:type="continuationSeparator" w:id="0">
    <w:p w:rsidR="00D730F2" w:rsidRDefault="00D730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MS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4371" w:rsidRPr="00B21198" w:rsidRDefault="005D76F4" w:rsidP="00EF4F80">
    <w:pPr>
      <w:pStyle w:val="Fuzeile"/>
      <w:jc w:val="right"/>
      <w:rPr>
        <w:noProof/>
        <w:sz w:val="18"/>
        <w:szCs w:val="18"/>
        <w:lang w:val="de-DE"/>
      </w:rPr>
    </w:pPr>
    <w:r w:rsidRPr="00B21198">
      <w:rPr>
        <w:sz w:val="18"/>
        <w:szCs w:val="18"/>
      </w:rPr>
      <w:fldChar w:fldCharType="begin"/>
    </w:r>
    <w:r w:rsidRPr="00B21198">
      <w:rPr>
        <w:sz w:val="18"/>
        <w:szCs w:val="18"/>
      </w:rPr>
      <w:instrText>PAGE   \* MERGEFORMAT</w:instrText>
    </w:r>
    <w:r w:rsidRPr="00B21198">
      <w:rPr>
        <w:sz w:val="18"/>
        <w:szCs w:val="18"/>
      </w:rPr>
      <w:fldChar w:fldCharType="separate"/>
    </w:r>
    <w:r w:rsidR="00AA663D" w:rsidRPr="00AA663D">
      <w:rPr>
        <w:noProof/>
        <w:sz w:val="18"/>
        <w:szCs w:val="18"/>
        <w:lang w:val="de-DE"/>
      </w:rPr>
      <w:t>4</w:t>
    </w:r>
    <w:r w:rsidRPr="00B21198">
      <w:rPr>
        <w:noProof/>
        <w:sz w:val="18"/>
        <w:szCs w:val="18"/>
        <w:lang w:val="de-DE"/>
      </w:rPr>
      <w:fldChar w:fldCharType="end"/>
    </w:r>
  </w:p>
  <w:p w:rsidR="00FD4371" w:rsidRDefault="005D11CD" w:rsidP="00EF4F8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30F2" w:rsidRDefault="00D730F2">
      <w:pPr>
        <w:spacing w:after="0" w:line="240" w:lineRule="auto"/>
      </w:pPr>
      <w:r>
        <w:separator/>
      </w:r>
    </w:p>
  </w:footnote>
  <w:footnote w:type="continuationSeparator" w:id="0">
    <w:p w:rsidR="00D730F2" w:rsidRDefault="00D730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4AB4"/>
    <w:rsid w:val="00046F9D"/>
    <w:rsid w:val="000F28D8"/>
    <w:rsid w:val="00153F97"/>
    <w:rsid w:val="001B33A0"/>
    <w:rsid w:val="00207D02"/>
    <w:rsid w:val="00275B37"/>
    <w:rsid w:val="002C20F6"/>
    <w:rsid w:val="003D1292"/>
    <w:rsid w:val="004319C4"/>
    <w:rsid w:val="005012F5"/>
    <w:rsid w:val="0052675C"/>
    <w:rsid w:val="005B778D"/>
    <w:rsid w:val="005D11CD"/>
    <w:rsid w:val="005D76F4"/>
    <w:rsid w:val="007777B0"/>
    <w:rsid w:val="007B1C58"/>
    <w:rsid w:val="007E1DA3"/>
    <w:rsid w:val="00882DE5"/>
    <w:rsid w:val="008B7C44"/>
    <w:rsid w:val="009157AE"/>
    <w:rsid w:val="00923E15"/>
    <w:rsid w:val="00A61F13"/>
    <w:rsid w:val="00AA663D"/>
    <w:rsid w:val="00B21198"/>
    <w:rsid w:val="00B57EFB"/>
    <w:rsid w:val="00C73929"/>
    <w:rsid w:val="00CC5C1E"/>
    <w:rsid w:val="00D152BA"/>
    <w:rsid w:val="00D730F2"/>
    <w:rsid w:val="00DC6329"/>
    <w:rsid w:val="00E00FF5"/>
    <w:rsid w:val="00E607AC"/>
    <w:rsid w:val="00EA4AB4"/>
    <w:rsid w:val="00F3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6D1579-2777-4CE0-BCC9-B1D4A01731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046F9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uiPriority w:val="99"/>
    <w:unhideWhenUsed/>
    <w:rsid w:val="00046F9D"/>
    <w:pPr>
      <w:tabs>
        <w:tab w:val="center" w:pos="4536"/>
        <w:tab w:val="right" w:pos="9072"/>
      </w:tabs>
      <w:spacing w:after="0" w:line="240" w:lineRule="auto"/>
    </w:pPr>
    <w:rPr>
      <w:rFonts w:ascii="Cambria" w:eastAsia="Calibri" w:hAnsi="Cambria" w:cs="Times New Roman"/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046F9D"/>
    <w:rPr>
      <w:rFonts w:ascii="Cambria" w:eastAsia="Calibri" w:hAnsi="Cambria" w:cs="Times New Roman"/>
      <w:sz w:val="20"/>
    </w:rPr>
  </w:style>
  <w:style w:type="paragraph" w:styleId="Kopfzeile">
    <w:name w:val="header"/>
    <w:basedOn w:val="Standard"/>
    <w:link w:val="KopfzeileZchn"/>
    <w:uiPriority w:val="99"/>
    <w:unhideWhenUsed/>
    <w:rsid w:val="00B21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211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84506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873</Words>
  <Characters>5505</Characters>
  <Application>Microsoft Office Word</Application>
  <DocSecurity>0</DocSecurity>
  <Lines>45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Pötsch</dc:creator>
  <cp:lastModifiedBy>Gerhard Raicher</cp:lastModifiedBy>
  <cp:revision>2</cp:revision>
  <dcterms:created xsi:type="dcterms:W3CDTF">2021-12-01T08:03:00Z</dcterms:created>
  <dcterms:modified xsi:type="dcterms:W3CDTF">2021-12-01T08:03:00Z</dcterms:modified>
</cp:coreProperties>
</file>